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4FDF1" w14:textId="54B4ABD8" w:rsidR="007F33D7" w:rsidRPr="007F33D7" w:rsidRDefault="007F33D7" w:rsidP="007F33D7">
      <w:pPr>
        <w:spacing w:after="0"/>
        <w:jc w:val="center"/>
        <w:rPr>
          <w:rFonts w:cstheme="minorHAnsi"/>
          <w:b/>
          <w:sz w:val="32"/>
          <w:szCs w:val="32"/>
        </w:rPr>
      </w:pPr>
      <w:r w:rsidRPr="007F33D7">
        <w:rPr>
          <w:rFonts w:cstheme="minorHAnsi"/>
          <w:b/>
          <w:sz w:val="32"/>
          <w:szCs w:val="32"/>
        </w:rPr>
        <w:t>SPECIFIKACIJA</w:t>
      </w:r>
    </w:p>
    <w:p w14:paraId="1BDEB921" w14:textId="77777777" w:rsidR="007F33D7" w:rsidRDefault="007F33D7" w:rsidP="007F33D7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>za</w:t>
      </w:r>
    </w:p>
    <w:p w14:paraId="4A70F1C4" w14:textId="77777777" w:rsidR="007F33D7" w:rsidRPr="007F33D7" w:rsidRDefault="007F33D7" w:rsidP="0064785B">
      <w:pPr>
        <w:jc w:val="center"/>
        <w:rPr>
          <w:rFonts w:cstheme="minorHAnsi"/>
          <w:b/>
          <w:sz w:val="24"/>
          <w:szCs w:val="24"/>
        </w:rPr>
      </w:pPr>
      <w:r w:rsidRPr="007F33D7">
        <w:rPr>
          <w:rFonts w:cstheme="minorHAnsi"/>
          <w:b/>
          <w:sz w:val="24"/>
          <w:szCs w:val="24"/>
        </w:rPr>
        <w:t>Tekočinsk</w:t>
      </w:r>
      <w:r w:rsidR="00B33DFA">
        <w:rPr>
          <w:rFonts w:cstheme="minorHAnsi"/>
          <w:b/>
          <w:sz w:val="24"/>
          <w:szCs w:val="24"/>
        </w:rPr>
        <w:t>i</w:t>
      </w:r>
      <w:r w:rsidRPr="007F33D7">
        <w:rPr>
          <w:rFonts w:cstheme="minorHAnsi"/>
          <w:b/>
          <w:sz w:val="24"/>
          <w:szCs w:val="24"/>
        </w:rPr>
        <w:t xml:space="preserve"> kromatograf s tandemski</w:t>
      </w:r>
      <w:r w:rsidR="00B33DFA">
        <w:rPr>
          <w:rFonts w:cstheme="minorHAnsi"/>
          <w:b/>
          <w:sz w:val="24"/>
          <w:szCs w:val="24"/>
        </w:rPr>
        <w:t>m</w:t>
      </w:r>
      <w:r w:rsidRPr="007F33D7">
        <w:rPr>
          <w:rFonts w:cstheme="minorHAnsi"/>
          <w:b/>
          <w:sz w:val="24"/>
          <w:szCs w:val="24"/>
        </w:rPr>
        <w:t xml:space="preserve"> masnim spekt</w:t>
      </w:r>
      <w:r w:rsidR="00B33DFA">
        <w:rPr>
          <w:rFonts w:cstheme="minorHAnsi"/>
          <w:b/>
          <w:sz w:val="24"/>
          <w:szCs w:val="24"/>
        </w:rPr>
        <w:t>r</w:t>
      </w:r>
      <w:r w:rsidRPr="007F33D7">
        <w:rPr>
          <w:rFonts w:cstheme="minorHAnsi"/>
          <w:b/>
          <w:sz w:val="24"/>
          <w:szCs w:val="24"/>
        </w:rPr>
        <w:t xml:space="preserve">ometrom </w:t>
      </w:r>
      <w:r w:rsidR="00B33DFA">
        <w:rPr>
          <w:rFonts w:cstheme="minorHAnsi"/>
          <w:b/>
          <w:sz w:val="24"/>
          <w:szCs w:val="24"/>
        </w:rPr>
        <w:t xml:space="preserve">in </w:t>
      </w:r>
      <w:r w:rsidR="00E663BE">
        <w:rPr>
          <w:rFonts w:cstheme="minorHAnsi"/>
          <w:b/>
          <w:sz w:val="24"/>
          <w:szCs w:val="24"/>
        </w:rPr>
        <w:t>avtomatsko</w:t>
      </w:r>
      <w:r w:rsidRPr="007F33D7">
        <w:rPr>
          <w:rFonts w:cstheme="minorHAnsi"/>
          <w:b/>
          <w:sz w:val="24"/>
          <w:szCs w:val="24"/>
        </w:rPr>
        <w:t xml:space="preserve"> on</w:t>
      </w:r>
      <w:r w:rsidR="0064785B">
        <w:rPr>
          <w:rFonts w:cstheme="minorHAnsi"/>
          <w:b/>
          <w:sz w:val="24"/>
          <w:szCs w:val="24"/>
        </w:rPr>
        <w:t>-</w:t>
      </w:r>
      <w:r w:rsidRPr="007F33D7">
        <w:rPr>
          <w:rFonts w:cstheme="minorHAnsi"/>
          <w:b/>
          <w:sz w:val="24"/>
          <w:szCs w:val="24"/>
        </w:rPr>
        <w:t xml:space="preserve">line </w:t>
      </w:r>
      <w:r w:rsidR="00B70353">
        <w:rPr>
          <w:rFonts w:cstheme="minorHAnsi"/>
          <w:b/>
          <w:sz w:val="24"/>
          <w:szCs w:val="24"/>
        </w:rPr>
        <w:t xml:space="preserve">SPE </w:t>
      </w:r>
      <w:r w:rsidRPr="007F33D7">
        <w:rPr>
          <w:rFonts w:cstheme="minorHAnsi"/>
          <w:b/>
          <w:sz w:val="24"/>
          <w:szCs w:val="24"/>
        </w:rPr>
        <w:t>pripravo vzorcev</w:t>
      </w:r>
    </w:p>
    <w:p w14:paraId="4D2B3707" w14:textId="5514E77D" w:rsidR="00C85799" w:rsidRPr="007F33D7" w:rsidRDefault="007F33D7" w:rsidP="00AA569E">
      <w:pPr>
        <w:jc w:val="center"/>
        <w:rPr>
          <w:rFonts w:cstheme="minorHAnsi"/>
          <w:b/>
          <w:sz w:val="24"/>
          <w:szCs w:val="24"/>
        </w:rPr>
      </w:pPr>
      <w:r w:rsidRPr="007F33D7">
        <w:rPr>
          <w:rFonts w:cstheme="minorHAnsi"/>
          <w:b/>
          <w:sz w:val="24"/>
          <w:szCs w:val="24"/>
        </w:rPr>
        <w:t>O</w:t>
      </w:r>
      <w:r w:rsidR="00B70353">
        <w:rPr>
          <w:rFonts w:cstheme="minorHAnsi"/>
          <w:b/>
          <w:sz w:val="24"/>
          <w:szCs w:val="24"/>
        </w:rPr>
        <w:t>nline SPE</w:t>
      </w:r>
      <w:r w:rsidR="00D17664">
        <w:rPr>
          <w:rFonts w:cstheme="minorHAnsi"/>
          <w:b/>
          <w:sz w:val="24"/>
          <w:szCs w:val="24"/>
        </w:rPr>
        <w:t>-</w:t>
      </w:r>
      <w:r w:rsidR="00C85799">
        <w:rPr>
          <w:rFonts w:cstheme="minorHAnsi"/>
          <w:b/>
          <w:sz w:val="24"/>
          <w:szCs w:val="24"/>
        </w:rPr>
        <w:t>UP</w:t>
      </w:r>
      <w:r w:rsidRPr="007F33D7">
        <w:rPr>
          <w:rFonts w:cstheme="minorHAnsi"/>
          <w:b/>
          <w:sz w:val="24"/>
          <w:szCs w:val="24"/>
        </w:rPr>
        <w:t>LC</w:t>
      </w:r>
      <w:r w:rsidR="00D17664">
        <w:rPr>
          <w:rFonts w:cstheme="minorHAnsi"/>
          <w:b/>
          <w:sz w:val="24"/>
          <w:szCs w:val="24"/>
        </w:rPr>
        <w:t>-</w:t>
      </w:r>
      <w:r w:rsidRPr="007F33D7">
        <w:rPr>
          <w:rFonts w:cstheme="minorHAnsi"/>
          <w:b/>
          <w:sz w:val="24"/>
          <w:szCs w:val="24"/>
        </w:rPr>
        <w:t>MS/MS</w:t>
      </w:r>
      <w:r w:rsidR="00AA569E">
        <w:rPr>
          <w:rFonts w:cstheme="minorHAnsi"/>
          <w:b/>
          <w:sz w:val="24"/>
          <w:szCs w:val="24"/>
        </w:rPr>
        <w:t xml:space="preserve"> </w:t>
      </w:r>
    </w:p>
    <w:p w14:paraId="7A7B1F34" w14:textId="38CD185B" w:rsidR="006F095F" w:rsidRDefault="00AA569E" w:rsidP="00C235AB">
      <w:pPr>
        <w:rPr>
          <w:rFonts w:cstheme="minorHAnsi"/>
          <w:b/>
        </w:rPr>
      </w:pPr>
      <w:r>
        <w:rPr>
          <w:rFonts w:cstheme="minorHAnsi"/>
          <w:b/>
        </w:rPr>
        <w:t xml:space="preserve">A) </w:t>
      </w:r>
      <w:r w:rsidR="00807AD1" w:rsidRPr="00BF0F19">
        <w:rPr>
          <w:rFonts w:cstheme="minorHAnsi"/>
          <w:b/>
        </w:rPr>
        <w:t>PONUJENA OPREMA MORA VSEBOVATI:</w:t>
      </w:r>
    </w:p>
    <w:p w14:paraId="51B7562F" w14:textId="54D148E4" w:rsidR="00C85799" w:rsidRDefault="00AA569E" w:rsidP="00C235AB">
      <w:pPr>
        <w:spacing w:after="0"/>
        <w:rPr>
          <w:rFonts w:cstheme="minorHAnsi"/>
        </w:rPr>
      </w:pPr>
      <w:r>
        <w:rPr>
          <w:rFonts w:cstheme="minorHAnsi"/>
        </w:rPr>
        <w:t xml:space="preserve">A.1) </w:t>
      </w:r>
      <w:r w:rsidR="007F33D7">
        <w:rPr>
          <w:rFonts w:cstheme="minorHAnsi"/>
        </w:rPr>
        <w:t>Nabavo, transport, montažo in ustrezen priklop opreme za rutinsko uporabo v skladu s specifikacijo</w:t>
      </w:r>
    </w:p>
    <w:p w14:paraId="5062E113" w14:textId="7CE43256" w:rsidR="007F33D7" w:rsidRPr="006F095F" w:rsidRDefault="00AA569E" w:rsidP="00C235AB">
      <w:pPr>
        <w:spacing w:after="0"/>
        <w:rPr>
          <w:rFonts w:cstheme="minorHAnsi"/>
          <w:b/>
        </w:rPr>
      </w:pPr>
      <w:r>
        <w:rPr>
          <w:rFonts w:cstheme="minorHAnsi"/>
        </w:rPr>
        <w:t xml:space="preserve">A.2) </w:t>
      </w:r>
      <w:r w:rsidR="007F33D7">
        <w:rPr>
          <w:rFonts w:cstheme="minorHAnsi"/>
        </w:rPr>
        <w:t>Dostava  na lokacijo NLZOH Prvomajska 1 Maribor</w:t>
      </w:r>
    </w:p>
    <w:p w14:paraId="7C617DE6" w14:textId="7A8FBB20" w:rsidR="00C1603F" w:rsidRDefault="00AA569E" w:rsidP="00C235AB">
      <w:pPr>
        <w:pStyle w:val="Odstavekseznama"/>
        <w:spacing w:after="0"/>
        <w:ind w:left="0"/>
        <w:rPr>
          <w:rFonts w:cstheme="minorHAnsi"/>
        </w:rPr>
      </w:pPr>
      <w:r>
        <w:rPr>
          <w:rFonts w:cstheme="minorHAnsi"/>
        </w:rPr>
        <w:t xml:space="preserve">A.3) </w:t>
      </w:r>
      <w:r w:rsidR="00C85799">
        <w:rPr>
          <w:rFonts w:cstheme="minorHAnsi"/>
        </w:rPr>
        <w:t>Online</w:t>
      </w:r>
      <w:r w:rsidR="00C1603F">
        <w:rPr>
          <w:rFonts w:cstheme="minorHAnsi"/>
        </w:rPr>
        <w:t xml:space="preserve"> avtomatsk</w:t>
      </w:r>
      <w:r w:rsidR="00C85799">
        <w:rPr>
          <w:rFonts w:cstheme="minorHAnsi"/>
        </w:rPr>
        <w:t>a</w:t>
      </w:r>
      <w:r w:rsidR="00C1603F">
        <w:rPr>
          <w:rFonts w:cstheme="minorHAnsi"/>
        </w:rPr>
        <w:t xml:space="preserve"> </w:t>
      </w:r>
      <w:r w:rsidR="00412601">
        <w:rPr>
          <w:rFonts w:cstheme="minorHAnsi"/>
        </w:rPr>
        <w:t>SPE</w:t>
      </w:r>
      <w:r w:rsidR="00C85799">
        <w:rPr>
          <w:rFonts w:cstheme="minorHAnsi"/>
        </w:rPr>
        <w:t xml:space="preserve"> UPLC</w:t>
      </w:r>
      <w:r w:rsidR="00412601">
        <w:rPr>
          <w:rFonts w:cstheme="minorHAnsi"/>
        </w:rPr>
        <w:t xml:space="preserve"> priprav</w:t>
      </w:r>
      <w:r w:rsidR="00C85799">
        <w:rPr>
          <w:rFonts w:cstheme="minorHAnsi"/>
        </w:rPr>
        <w:t>a</w:t>
      </w:r>
      <w:r w:rsidR="00C1603F">
        <w:rPr>
          <w:rFonts w:cstheme="minorHAnsi"/>
        </w:rPr>
        <w:t xml:space="preserve"> vzorcev</w:t>
      </w:r>
    </w:p>
    <w:p w14:paraId="4327E541" w14:textId="7BE05BB3" w:rsidR="00BB5DBD" w:rsidRDefault="00AA569E" w:rsidP="00C235AB">
      <w:pPr>
        <w:pStyle w:val="Odstavekseznama"/>
        <w:spacing w:after="0"/>
        <w:ind w:left="0"/>
        <w:rPr>
          <w:rFonts w:cstheme="minorHAnsi"/>
        </w:rPr>
      </w:pPr>
      <w:r>
        <w:rPr>
          <w:rFonts w:cstheme="minorHAnsi"/>
        </w:rPr>
        <w:t xml:space="preserve">A.4) </w:t>
      </w:r>
      <w:r w:rsidR="00C1603F">
        <w:rPr>
          <w:rFonts w:cstheme="minorHAnsi"/>
        </w:rPr>
        <w:t xml:space="preserve">Tandemski masni spektrometer pripravljen za priklop na </w:t>
      </w:r>
      <w:r w:rsidR="00C85799">
        <w:rPr>
          <w:rFonts w:cstheme="minorHAnsi"/>
        </w:rPr>
        <w:t>Online SPE UPLC pripravo vzorcev</w:t>
      </w:r>
    </w:p>
    <w:p w14:paraId="6C92BC76" w14:textId="0C918883" w:rsidR="00C1603F" w:rsidRDefault="00AA569E" w:rsidP="00C235AB">
      <w:pPr>
        <w:pStyle w:val="Odstavekseznama"/>
        <w:spacing w:after="0"/>
        <w:ind w:left="0"/>
        <w:rPr>
          <w:rFonts w:cstheme="minorHAnsi"/>
        </w:rPr>
      </w:pPr>
      <w:r>
        <w:rPr>
          <w:rFonts w:cstheme="minorHAnsi"/>
        </w:rPr>
        <w:t xml:space="preserve">A.5) </w:t>
      </w:r>
      <w:r w:rsidR="00C1603F">
        <w:rPr>
          <w:rFonts w:cstheme="minorHAnsi"/>
        </w:rPr>
        <w:t>Instalacije opreme , kvalifikacija instalacije in validacija instalirane opreme</w:t>
      </w:r>
    </w:p>
    <w:p w14:paraId="5454F081" w14:textId="7071FF74" w:rsidR="00237FB7" w:rsidRDefault="00AA569E" w:rsidP="00C235AB">
      <w:pPr>
        <w:pStyle w:val="Odstavekseznama"/>
        <w:spacing w:after="0"/>
        <w:ind w:left="0"/>
        <w:rPr>
          <w:rFonts w:cstheme="minorHAnsi"/>
        </w:rPr>
      </w:pPr>
      <w:r>
        <w:rPr>
          <w:rFonts w:cstheme="minorHAnsi"/>
        </w:rPr>
        <w:t xml:space="preserve">A.6) </w:t>
      </w:r>
      <w:r w:rsidR="00237FB7">
        <w:rPr>
          <w:rFonts w:cstheme="minorHAnsi"/>
        </w:rPr>
        <w:t>Dodatn</w:t>
      </w:r>
      <w:r w:rsidR="00414774">
        <w:rPr>
          <w:rFonts w:cstheme="minorHAnsi"/>
        </w:rPr>
        <w:t>o</w:t>
      </w:r>
      <w:r w:rsidR="00237FB7">
        <w:rPr>
          <w:rFonts w:cstheme="minorHAnsi"/>
        </w:rPr>
        <w:t xml:space="preserve"> licenc</w:t>
      </w:r>
      <w:r w:rsidR="00414774">
        <w:rPr>
          <w:rFonts w:cstheme="minorHAnsi"/>
        </w:rPr>
        <w:t>o</w:t>
      </w:r>
      <w:r w:rsidR="00237FB7">
        <w:rPr>
          <w:rFonts w:cstheme="minorHAnsi"/>
        </w:rPr>
        <w:t xml:space="preserve"> za obdelavo podatkov na drugem računalniku</w:t>
      </w:r>
    </w:p>
    <w:p w14:paraId="599B6598" w14:textId="7A2EA21D" w:rsidR="00C1603F" w:rsidRDefault="00AA569E" w:rsidP="00C235AB">
      <w:pPr>
        <w:pStyle w:val="Odstavekseznama"/>
        <w:spacing w:after="0"/>
        <w:ind w:left="0"/>
        <w:rPr>
          <w:rFonts w:cstheme="minorHAnsi"/>
        </w:rPr>
      </w:pPr>
      <w:r>
        <w:rPr>
          <w:rFonts w:cstheme="minorHAnsi"/>
        </w:rPr>
        <w:t xml:space="preserve">A.7) </w:t>
      </w:r>
      <w:r w:rsidR="00C1603F">
        <w:rPr>
          <w:rFonts w:cstheme="minorHAnsi"/>
        </w:rPr>
        <w:t xml:space="preserve">Izobraževanje uporabnika za delo z instalirano programsko </w:t>
      </w:r>
      <w:r w:rsidR="00237FB7">
        <w:rPr>
          <w:rFonts w:cstheme="minorHAnsi"/>
        </w:rPr>
        <w:t xml:space="preserve">opremo in vpeljavo metod </w:t>
      </w:r>
      <w:r w:rsidR="00746E9D">
        <w:rPr>
          <w:rFonts w:cstheme="minorHAnsi"/>
        </w:rPr>
        <w:t>po dogovoru</w:t>
      </w:r>
    </w:p>
    <w:p w14:paraId="3995652A" w14:textId="5ACDE95B" w:rsidR="00237FB7" w:rsidRDefault="00AA569E" w:rsidP="00C235AB">
      <w:pPr>
        <w:pStyle w:val="Odstavekseznama"/>
        <w:spacing w:after="0"/>
        <w:ind w:left="0"/>
        <w:rPr>
          <w:rFonts w:cstheme="minorHAnsi"/>
        </w:rPr>
      </w:pPr>
      <w:r>
        <w:rPr>
          <w:rFonts w:cstheme="minorHAnsi"/>
        </w:rPr>
        <w:t xml:space="preserve">A.8) </w:t>
      </w:r>
      <w:r w:rsidR="00237FB7">
        <w:rPr>
          <w:rFonts w:cstheme="minorHAnsi"/>
        </w:rPr>
        <w:t xml:space="preserve">Vse zahteve iz točke </w:t>
      </w:r>
      <w:r w:rsidR="00C85799">
        <w:rPr>
          <w:rFonts w:cstheme="minorHAnsi"/>
        </w:rPr>
        <w:t>ostale zahteve</w:t>
      </w:r>
    </w:p>
    <w:p w14:paraId="7C85C9DC" w14:textId="77777777" w:rsidR="006F095F" w:rsidRDefault="006F095F" w:rsidP="00C235AB">
      <w:pPr>
        <w:spacing w:after="0"/>
        <w:rPr>
          <w:rFonts w:cstheme="minorHAnsi"/>
        </w:rPr>
      </w:pPr>
    </w:p>
    <w:p w14:paraId="3356DA25" w14:textId="629D218E" w:rsidR="00BF0F19" w:rsidRPr="00BF0F19" w:rsidRDefault="00AA569E" w:rsidP="00C235AB">
      <w:pPr>
        <w:rPr>
          <w:rFonts w:cstheme="minorHAnsi"/>
        </w:rPr>
      </w:pPr>
      <w:r>
        <w:rPr>
          <w:rFonts w:cstheme="minorHAnsi"/>
          <w:b/>
        </w:rPr>
        <w:t xml:space="preserve">B) </w:t>
      </w:r>
      <w:r w:rsidR="000D4D7B" w:rsidRPr="00BF0F19">
        <w:rPr>
          <w:rFonts w:cstheme="minorHAnsi"/>
          <w:b/>
        </w:rPr>
        <w:t>OPIS KOMPONENT OPREME</w:t>
      </w:r>
    </w:p>
    <w:p w14:paraId="5FF54391" w14:textId="693EABAE" w:rsidR="00A27F11" w:rsidRDefault="00AA569E" w:rsidP="00C235AB">
      <w:pPr>
        <w:spacing w:after="0"/>
        <w:rPr>
          <w:rFonts w:cstheme="minorHAnsi"/>
          <w:b/>
        </w:rPr>
      </w:pPr>
      <w:bookmarkStart w:id="0" w:name="_Hlk137461168"/>
      <w:r>
        <w:rPr>
          <w:rFonts w:cstheme="minorHAnsi"/>
          <w:b/>
        </w:rPr>
        <w:t xml:space="preserve">B.1) </w:t>
      </w:r>
      <w:bookmarkEnd w:id="0"/>
      <w:r w:rsidR="00695E3E">
        <w:rPr>
          <w:rFonts w:cstheme="minorHAnsi"/>
          <w:b/>
        </w:rPr>
        <w:t>Tandemski m</w:t>
      </w:r>
      <w:r w:rsidR="00F70562" w:rsidRPr="00BF0F19">
        <w:rPr>
          <w:rFonts w:cstheme="minorHAnsi"/>
          <w:b/>
        </w:rPr>
        <w:t>asn</w:t>
      </w:r>
      <w:r w:rsidR="00C77028" w:rsidRPr="00BF0F19">
        <w:rPr>
          <w:rFonts w:cstheme="minorHAnsi"/>
          <w:b/>
        </w:rPr>
        <w:t>i</w:t>
      </w:r>
      <w:r w:rsidR="00177091" w:rsidRPr="00BF0F19">
        <w:rPr>
          <w:rFonts w:cstheme="minorHAnsi"/>
          <w:b/>
        </w:rPr>
        <w:t xml:space="preserve"> spektrometer:</w:t>
      </w:r>
    </w:p>
    <w:p w14:paraId="03937499" w14:textId="761F76A0" w:rsidR="006F095F" w:rsidRDefault="00AA569E" w:rsidP="00C235AB">
      <w:pPr>
        <w:spacing w:after="0"/>
        <w:rPr>
          <w:rFonts w:cstheme="minorHAnsi"/>
        </w:rPr>
      </w:pPr>
      <w:bookmarkStart w:id="1" w:name="_Hlk137461183"/>
      <w:r w:rsidRPr="00AA569E">
        <w:rPr>
          <w:rFonts w:cstheme="minorHAnsi"/>
          <w:bCs/>
        </w:rPr>
        <w:t>B.1</w:t>
      </w:r>
      <w:r>
        <w:rPr>
          <w:rFonts w:cstheme="minorHAnsi"/>
          <w:bCs/>
        </w:rPr>
        <w:t>.1</w:t>
      </w:r>
      <w:r w:rsidRPr="00AA569E">
        <w:rPr>
          <w:rFonts w:cstheme="minorHAnsi"/>
          <w:bCs/>
        </w:rPr>
        <w:t>)</w:t>
      </w:r>
      <w:r>
        <w:rPr>
          <w:rFonts w:cstheme="minorHAnsi"/>
          <w:b/>
        </w:rPr>
        <w:t xml:space="preserve"> </w:t>
      </w:r>
      <w:bookmarkEnd w:id="1"/>
      <w:r w:rsidR="006F095F">
        <w:rPr>
          <w:rFonts w:cstheme="minorHAnsi"/>
        </w:rPr>
        <w:t>tandemski masni spektrometer s trojno zaporedno namestitvijo masnih filtrov (QqQ)</w:t>
      </w:r>
    </w:p>
    <w:p w14:paraId="4AECC176" w14:textId="76A9C95E" w:rsidR="006F095F" w:rsidRDefault="00AA569E" w:rsidP="00C235AB">
      <w:pPr>
        <w:pStyle w:val="Odstavekseznama"/>
        <w:spacing w:after="0"/>
        <w:ind w:left="0"/>
        <w:jc w:val="both"/>
        <w:rPr>
          <w:rFonts w:cstheme="minorHAnsi"/>
        </w:rPr>
      </w:pPr>
      <w:r w:rsidRPr="00AA569E">
        <w:rPr>
          <w:rFonts w:cstheme="minorHAnsi"/>
          <w:bCs/>
        </w:rPr>
        <w:t>B.1</w:t>
      </w:r>
      <w:r>
        <w:rPr>
          <w:rFonts w:cstheme="minorHAnsi"/>
          <w:bCs/>
        </w:rPr>
        <w:t>.2</w:t>
      </w:r>
      <w:r w:rsidRPr="00AA569E">
        <w:rPr>
          <w:rFonts w:cstheme="minorHAnsi"/>
          <w:bCs/>
        </w:rPr>
        <w:t>)</w:t>
      </w:r>
      <w:r>
        <w:rPr>
          <w:rFonts w:cstheme="minorHAnsi"/>
          <w:b/>
        </w:rPr>
        <w:t xml:space="preserve"> </w:t>
      </w:r>
      <w:r w:rsidR="006F095F">
        <w:rPr>
          <w:rFonts w:cstheme="minorHAnsi"/>
        </w:rPr>
        <w:t>vgrajen ES ionski izvor pri atmosferskem tlaku ali kombinacijo ES in kemijske ionizacije pri atmosferskem tlaku</w:t>
      </w:r>
    </w:p>
    <w:p w14:paraId="77C6A853" w14:textId="72B2D6FE" w:rsidR="006F095F" w:rsidRDefault="00AA569E" w:rsidP="00C235AB">
      <w:pPr>
        <w:pStyle w:val="Odstavekseznama"/>
        <w:spacing w:after="0"/>
        <w:ind w:left="0"/>
        <w:jc w:val="both"/>
        <w:rPr>
          <w:rFonts w:cstheme="minorHAnsi"/>
        </w:rPr>
      </w:pPr>
      <w:r w:rsidRPr="00AA569E">
        <w:rPr>
          <w:rFonts w:cstheme="minorHAnsi"/>
          <w:bCs/>
        </w:rPr>
        <w:t>B.1</w:t>
      </w:r>
      <w:r>
        <w:rPr>
          <w:rFonts w:cstheme="minorHAnsi"/>
          <w:bCs/>
        </w:rPr>
        <w:t>.3</w:t>
      </w:r>
      <w:r w:rsidRPr="00AA569E">
        <w:rPr>
          <w:rFonts w:cstheme="minorHAnsi"/>
          <w:bCs/>
        </w:rPr>
        <w:t>)</w:t>
      </w:r>
      <w:r>
        <w:rPr>
          <w:rFonts w:cstheme="minorHAnsi"/>
          <w:b/>
        </w:rPr>
        <w:t xml:space="preserve"> </w:t>
      </w:r>
      <w:r w:rsidR="006F095F">
        <w:rPr>
          <w:rFonts w:cstheme="minorHAnsi"/>
        </w:rPr>
        <w:t>infuzijska črpalka</w:t>
      </w:r>
    </w:p>
    <w:p w14:paraId="1B347DE7" w14:textId="4EA83058" w:rsidR="006F095F" w:rsidRDefault="00AA569E" w:rsidP="00C235AB">
      <w:pPr>
        <w:pStyle w:val="Odstavekseznama"/>
        <w:spacing w:after="0"/>
        <w:ind w:left="0"/>
        <w:jc w:val="both"/>
        <w:rPr>
          <w:rFonts w:cstheme="minorHAnsi"/>
        </w:rPr>
      </w:pPr>
      <w:r w:rsidRPr="00AA569E">
        <w:rPr>
          <w:rFonts w:cstheme="minorHAnsi"/>
          <w:bCs/>
        </w:rPr>
        <w:t>B.1</w:t>
      </w:r>
      <w:r>
        <w:rPr>
          <w:rFonts w:cstheme="minorHAnsi"/>
          <w:bCs/>
        </w:rPr>
        <w:t>.4</w:t>
      </w:r>
      <w:r w:rsidRPr="00AA569E">
        <w:rPr>
          <w:rFonts w:cstheme="minorHAnsi"/>
          <w:bCs/>
        </w:rPr>
        <w:t>)</w:t>
      </w:r>
      <w:r>
        <w:rPr>
          <w:rFonts w:cstheme="minorHAnsi"/>
          <w:b/>
        </w:rPr>
        <w:t xml:space="preserve"> </w:t>
      </w:r>
      <w:r w:rsidR="006F095F">
        <w:rPr>
          <w:rFonts w:cstheme="minorHAnsi"/>
        </w:rPr>
        <w:t>linearno dinamično območje ≥6 redov velikosti</w:t>
      </w:r>
    </w:p>
    <w:p w14:paraId="47CEC33C" w14:textId="0F076547" w:rsidR="006F095F" w:rsidRDefault="00AA569E" w:rsidP="00C235AB">
      <w:pPr>
        <w:pStyle w:val="Odstavekseznama"/>
        <w:spacing w:after="0"/>
        <w:ind w:left="0"/>
        <w:jc w:val="both"/>
        <w:rPr>
          <w:rFonts w:cstheme="minorHAnsi"/>
        </w:rPr>
      </w:pPr>
      <w:r w:rsidRPr="00AA569E">
        <w:rPr>
          <w:rFonts w:cstheme="minorHAnsi"/>
          <w:bCs/>
        </w:rPr>
        <w:t>B.1</w:t>
      </w:r>
      <w:r>
        <w:rPr>
          <w:rFonts w:cstheme="minorHAnsi"/>
          <w:bCs/>
        </w:rPr>
        <w:t>.5</w:t>
      </w:r>
      <w:r w:rsidRPr="00AA569E">
        <w:rPr>
          <w:rFonts w:cstheme="minorHAnsi"/>
          <w:bCs/>
        </w:rPr>
        <w:t>)</w:t>
      </w:r>
      <w:r>
        <w:rPr>
          <w:rFonts w:cstheme="minorHAnsi"/>
          <w:b/>
        </w:rPr>
        <w:t xml:space="preserve"> </w:t>
      </w:r>
      <w:r w:rsidR="006F095F">
        <w:rPr>
          <w:rFonts w:cstheme="minorHAnsi"/>
        </w:rPr>
        <w:t>masni razpon (m/z) 5-2000 Da</w:t>
      </w:r>
    </w:p>
    <w:p w14:paraId="6224B71A" w14:textId="09C94EFD" w:rsidR="006F095F" w:rsidRPr="00835F6B" w:rsidRDefault="00AA569E" w:rsidP="00C235AB">
      <w:pPr>
        <w:pStyle w:val="Odstavekseznama"/>
        <w:spacing w:after="0"/>
        <w:ind w:left="0"/>
        <w:jc w:val="both"/>
        <w:rPr>
          <w:rFonts w:cstheme="minorHAnsi"/>
        </w:rPr>
      </w:pPr>
      <w:r w:rsidRPr="00AA569E">
        <w:rPr>
          <w:rFonts w:cstheme="minorHAnsi"/>
          <w:bCs/>
        </w:rPr>
        <w:t>B.1</w:t>
      </w:r>
      <w:r>
        <w:rPr>
          <w:rFonts w:cstheme="minorHAnsi"/>
          <w:bCs/>
        </w:rPr>
        <w:t>.6</w:t>
      </w:r>
      <w:r w:rsidRPr="00AA569E">
        <w:rPr>
          <w:rFonts w:cstheme="minorHAnsi"/>
          <w:bCs/>
        </w:rPr>
        <w:t>)</w:t>
      </w:r>
      <w:r>
        <w:rPr>
          <w:rFonts w:cstheme="minorHAnsi"/>
          <w:b/>
        </w:rPr>
        <w:t xml:space="preserve"> </w:t>
      </w:r>
      <w:r w:rsidR="006F095F">
        <w:rPr>
          <w:rFonts w:cstheme="minorHAnsi"/>
        </w:rPr>
        <w:t>masna stabilnost ≤ 0,1 Da v 24 urah</w:t>
      </w:r>
    </w:p>
    <w:p w14:paraId="30ECFB00" w14:textId="7F2911DE" w:rsidR="00C235AB" w:rsidRDefault="00AA569E" w:rsidP="00C235AB">
      <w:pPr>
        <w:pStyle w:val="Odstavekseznama"/>
        <w:spacing w:after="0"/>
        <w:ind w:left="0"/>
        <w:jc w:val="both"/>
        <w:rPr>
          <w:rFonts w:cstheme="minorHAnsi"/>
        </w:rPr>
      </w:pPr>
      <w:r w:rsidRPr="00AA569E">
        <w:rPr>
          <w:rFonts w:cstheme="minorHAnsi"/>
          <w:bCs/>
        </w:rPr>
        <w:t>B.1</w:t>
      </w:r>
      <w:r>
        <w:rPr>
          <w:rFonts w:cstheme="minorHAnsi"/>
          <w:bCs/>
        </w:rPr>
        <w:t>.7</w:t>
      </w:r>
      <w:r w:rsidRPr="00AA569E">
        <w:rPr>
          <w:rFonts w:cstheme="minorHAnsi"/>
          <w:bCs/>
        </w:rPr>
        <w:t>)</w:t>
      </w:r>
      <w:r>
        <w:rPr>
          <w:rFonts w:cstheme="minorHAnsi"/>
          <w:b/>
        </w:rPr>
        <w:t xml:space="preserve"> </w:t>
      </w:r>
      <w:r w:rsidR="006F095F">
        <w:rPr>
          <w:rFonts w:cstheme="minorHAnsi"/>
        </w:rPr>
        <w:t>izmenjevanje polaritete na ES ionskem izvoru ≤ 5 ms</w:t>
      </w:r>
    </w:p>
    <w:p w14:paraId="2141BF80" w14:textId="2EFF7F77" w:rsidR="006F095F" w:rsidRPr="00572E88" w:rsidRDefault="00AA569E" w:rsidP="00C235AB">
      <w:pPr>
        <w:pStyle w:val="Odstavekseznama"/>
        <w:spacing w:after="0"/>
        <w:ind w:left="0"/>
        <w:jc w:val="both"/>
        <w:rPr>
          <w:rFonts w:cstheme="minorHAnsi"/>
        </w:rPr>
      </w:pPr>
      <w:r w:rsidRPr="00AA569E">
        <w:rPr>
          <w:rFonts w:cstheme="minorHAnsi"/>
          <w:bCs/>
        </w:rPr>
        <w:t>B.1</w:t>
      </w:r>
      <w:r>
        <w:rPr>
          <w:rFonts w:cstheme="minorHAnsi"/>
          <w:bCs/>
        </w:rPr>
        <w:t>.8</w:t>
      </w:r>
      <w:r w:rsidRPr="00AA569E">
        <w:rPr>
          <w:rFonts w:cstheme="minorHAnsi"/>
          <w:bCs/>
        </w:rPr>
        <w:t>)</w:t>
      </w:r>
      <w:r>
        <w:rPr>
          <w:rFonts w:cstheme="minorHAnsi"/>
          <w:b/>
        </w:rPr>
        <w:t xml:space="preserve"> </w:t>
      </w:r>
      <w:r w:rsidR="006F095F">
        <w:rPr>
          <w:rFonts w:cstheme="minorHAnsi"/>
        </w:rPr>
        <w:t xml:space="preserve"> hitrost skeniranja najmanj do 12000 Da/s</w:t>
      </w:r>
    </w:p>
    <w:p w14:paraId="725C63B2" w14:textId="4B2272FF" w:rsidR="006F095F" w:rsidRDefault="00AA569E" w:rsidP="00C235AB">
      <w:pPr>
        <w:pStyle w:val="Odstavekseznama"/>
        <w:spacing w:after="0"/>
        <w:ind w:left="0"/>
        <w:jc w:val="both"/>
        <w:rPr>
          <w:rFonts w:cstheme="minorHAnsi"/>
        </w:rPr>
      </w:pPr>
      <w:r w:rsidRPr="00AA569E">
        <w:rPr>
          <w:rFonts w:cstheme="minorHAnsi"/>
          <w:bCs/>
        </w:rPr>
        <w:t>B.1</w:t>
      </w:r>
      <w:r>
        <w:rPr>
          <w:rFonts w:cstheme="minorHAnsi"/>
          <w:bCs/>
        </w:rPr>
        <w:t>.9</w:t>
      </w:r>
      <w:r w:rsidRPr="00AA569E">
        <w:rPr>
          <w:rFonts w:cstheme="minorHAnsi"/>
          <w:bCs/>
        </w:rPr>
        <w:t>)</w:t>
      </w:r>
      <w:r>
        <w:rPr>
          <w:rFonts w:cstheme="minorHAnsi"/>
          <w:b/>
        </w:rPr>
        <w:t xml:space="preserve"> </w:t>
      </w:r>
      <w:r w:rsidR="006F095F">
        <w:rPr>
          <w:rFonts w:cstheme="minorHAnsi"/>
        </w:rPr>
        <w:t>zmožnost delovanja v segmentnem načinu delovanja, znotraj katerih mora imeti možnost simultanega načina snemanja v pozitivnem in negativnem načinu snemanja</w:t>
      </w:r>
    </w:p>
    <w:p w14:paraId="5D698778" w14:textId="389EECBE" w:rsidR="006F095F" w:rsidRDefault="00AA569E" w:rsidP="00C235AB">
      <w:pPr>
        <w:pStyle w:val="Odstavekseznama"/>
        <w:spacing w:after="0"/>
        <w:ind w:left="0"/>
        <w:jc w:val="both"/>
        <w:rPr>
          <w:rFonts w:cstheme="minorHAnsi"/>
        </w:rPr>
      </w:pPr>
      <w:r w:rsidRPr="00AA569E">
        <w:rPr>
          <w:rFonts w:cstheme="minorHAnsi"/>
          <w:bCs/>
        </w:rPr>
        <w:t>B.1</w:t>
      </w:r>
      <w:r>
        <w:rPr>
          <w:rFonts w:cstheme="minorHAnsi"/>
          <w:bCs/>
        </w:rPr>
        <w:t>.10</w:t>
      </w:r>
      <w:r w:rsidRPr="00AA569E">
        <w:rPr>
          <w:rFonts w:cstheme="minorHAnsi"/>
          <w:bCs/>
        </w:rPr>
        <w:t>)</w:t>
      </w:r>
      <w:r>
        <w:rPr>
          <w:rFonts w:cstheme="minorHAnsi"/>
          <w:b/>
        </w:rPr>
        <w:t xml:space="preserve"> </w:t>
      </w:r>
      <w:r w:rsidR="006F095F">
        <w:rPr>
          <w:rFonts w:cstheme="minorHAnsi"/>
        </w:rPr>
        <w:t>ustrezno programsko opremo združljivo s online SPE-</w:t>
      </w:r>
      <w:r w:rsidR="00A27F11">
        <w:rPr>
          <w:rFonts w:cstheme="minorHAnsi"/>
        </w:rPr>
        <w:t>UP</w:t>
      </w:r>
      <w:r w:rsidR="006F095F">
        <w:rPr>
          <w:rFonts w:cstheme="minorHAnsi"/>
        </w:rPr>
        <w:t xml:space="preserve">LC sistemom </w:t>
      </w:r>
    </w:p>
    <w:p w14:paraId="347EDE56" w14:textId="75916649" w:rsidR="006F095F" w:rsidRDefault="00AA569E" w:rsidP="00C235AB">
      <w:pPr>
        <w:pStyle w:val="Odstavekseznama"/>
        <w:spacing w:after="0"/>
        <w:ind w:left="0"/>
        <w:jc w:val="both"/>
        <w:rPr>
          <w:rFonts w:cstheme="minorHAnsi"/>
        </w:rPr>
      </w:pPr>
      <w:r w:rsidRPr="00AA569E">
        <w:rPr>
          <w:rFonts w:cstheme="minorHAnsi"/>
          <w:bCs/>
        </w:rPr>
        <w:t>B.1</w:t>
      </w:r>
      <w:r>
        <w:rPr>
          <w:rFonts w:cstheme="minorHAnsi"/>
          <w:bCs/>
        </w:rPr>
        <w:t>.1</w:t>
      </w:r>
      <w:r w:rsidRPr="00AA569E">
        <w:rPr>
          <w:rFonts w:cstheme="minorHAnsi"/>
          <w:bCs/>
        </w:rPr>
        <w:t>)</w:t>
      </w:r>
      <w:r>
        <w:rPr>
          <w:rFonts w:cstheme="minorHAnsi"/>
          <w:b/>
        </w:rPr>
        <w:t xml:space="preserve"> </w:t>
      </w:r>
      <w:r w:rsidR="006F095F">
        <w:rPr>
          <w:rFonts w:cstheme="minorHAnsi"/>
        </w:rPr>
        <w:t>najkrajši čas merjenja(dwell time) 1ms</w:t>
      </w:r>
    </w:p>
    <w:p w14:paraId="0224579F" w14:textId="7EE8E9BE" w:rsidR="006F095F" w:rsidRDefault="00AA569E" w:rsidP="00C235AB">
      <w:pPr>
        <w:pStyle w:val="Odstavekseznama"/>
        <w:spacing w:after="0"/>
        <w:ind w:left="0"/>
        <w:jc w:val="both"/>
        <w:rPr>
          <w:rFonts w:cstheme="minorHAnsi"/>
        </w:rPr>
      </w:pPr>
      <w:bookmarkStart w:id="2" w:name="_Hlk134003194"/>
      <w:r w:rsidRPr="00AA569E">
        <w:rPr>
          <w:rFonts w:cstheme="minorHAnsi"/>
          <w:bCs/>
        </w:rPr>
        <w:t>B.1</w:t>
      </w:r>
      <w:r>
        <w:rPr>
          <w:rFonts w:cstheme="minorHAnsi"/>
          <w:bCs/>
        </w:rPr>
        <w:t>.12</w:t>
      </w:r>
      <w:r w:rsidRPr="00AA569E">
        <w:rPr>
          <w:rFonts w:cstheme="minorHAnsi"/>
          <w:bCs/>
        </w:rPr>
        <w:t>)</w:t>
      </w:r>
      <w:r>
        <w:rPr>
          <w:rFonts w:cstheme="minorHAnsi"/>
          <w:b/>
        </w:rPr>
        <w:t xml:space="preserve"> </w:t>
      </w:r>
      <w:r w:rsidR="006F095F">
        <w:rPr>
          <w:rFonts w:cstheme="minorHAnsi"/>
        </w:rPr>
        <w:t>doseganje razmerje signal proti šumu najmanj 1.500.000:1 za reseperin pri vnosu 1 pg absolutno</w:t>
      </w:r>
    </w:p>
    <w:bookmarkEnd w:id="2"/>
    <w:p w14:paraId="47422216" w14:textId="20CD7100" w:rsidR="006F095F" w:rsidRPr="009F083C" w:rsidRDefault="00AA569E" w:rsidP="00C235AB">
      <w:pPr>
        <w:pStyle w:val="Odstavekseznama"/>
        <w:spacing w:after="0"/>
        <w:ind w:left="0"/>
        <w:jc w:val="both"/>
        <w:rPr>
          <w:rFonts w:cstheme="minorHAnsi"/>
        </w:rPr>
      </w:pPr>
      <w:r w:rsidRPr="00AA569E">
        <w:rPr>
          <w:rFonts w:cstheme="minorHAnsi"/>
          <w:bCs/>
        </w:rPr>
        <w:t>B.1</w:t>
      </w:r>
      <w:r>
        <w:rPr>
          <w:rFonts w:cstheme="minorHAnsi"/>
          <w:bCs/>
        </w:rPr>
        <w:t>.13</w:t>
      </w:r>
      <w:r w:rsidRPr="00AA569E">
        <w:rPr>
          <w:rFonts w:cstheme="minorHAnsi"/>
          <w:bCs/>
        </w:rPr>
        <w:t>)</w:t>
      </w:r>
      <w:r>
        <w:rPr>
          <w:rFonts w:cstheme="minorHAnsi"/>
          <w:b/>
        </w:rPr>
        <w:t xml:space="preserve"> </w:t>
      </w:r>
      <w:r w:rsidR="006F095F">
        <w:rPr>
          <w:rFonts w:cstheme="minorHAnsi"/>
        </w:rPr>
        <w:t>doseganje razmerje signal proti šumu najmanj 1.500.000:1 za kloramfenikol pri vnosu 1 pg absolutno</w:t>
      </w:r>
    </w:p>
    <w:p w14:paraId="4F229018" w14:textId="15BDC33E" w:rsidR="006F095F" w:rsidRDefault="00AA569E" w:rsidP="00C235AB">
      <w:pPr>
        <w:pStyle w:val="Odstavekseznama"/>
        <w:spacing w:after="0"/>
        <w:ind w:left="0"/>
        <w:jc w:val="both"/>
        <w:rPr>
          <w:rFonts w:cstheme="minorHAnsi"/>
        </w:rPr>
      </w:pPr>
      <w:r w:rsidRPr="00AA569E">
        <w:rPr>
          <w:rFonts w:cstheme="minorHAnsi"/>
          <w:bCs/>
        </w:rPr>
        <w:t>B.1</w:t>
      </w:r>
      <w:r>
        <w:rPr>
          <w:rFonts w:cstheme="minorHAnsi"/>
          <w:bCs/>
        </w:rPr>
        <w:t>.14</w:t>
      </w:r>
      <w:r w:rsidRPr="00AA569E">
        <w:rPr>
          <w:rFonts w:cstheme="minorHAnsi"/>
          <w:bCs/>
        </w:rPr>
        <w:t>)</w:t>
      </w:r>
      <w:r>
        <w:rPr>
          <w:rFonts w:cstheme="minorHAnsi"/>
          <w:b/>
        </w:rPr>
        <w:t xml:space="preserve"> </w:t>
      </w:r>
      <w:r w:rsidR="006F095F">
        <w:rPr>
          <w:rFonts w:cstheme="minorHAnsi"/>
        </w:rPr>
        <w:t>Možnost uporabe obstoječe delovno postajo in programske opreme za vodenje tandemskega masnega spektrometra in obstoječega  on-line SPE tekočinskega kromatografa, ki bo delovala najmanj na Windows 10 okolju</w:t>
      </w:r>
    </w:p>
    <w:p w14:paraId="7BFEBAFD" w14:textId="29246BA3" w:rsidR="006F095F" w:rsidRDefault="00AA569E" w:rsidP="00C235AB">
      <w:pPr>
        <w:pStyle w:val="Odstavekseznama"/>
        <w:spacing w:after="0"/>
        <w:ind w:left="0"/>
        <w:jc w:val="both"/>
        <w:rPr>
          <w:rFonts w:cstheme="minorHAnsi"/>
        </w:rPr>
      </w:pPr>
      <w:r w:rsidRPr="00AA569E">
        <w:rPr>
          <w:rFonts w:cstheme="minorHAnsi"/>
          <w:bCs/>
        </w:rPr>
        <w:t>B.1</w:t>
      </w:r>
      <w:r>
        <w:rPr>
          <w:rFonts w:cstheme="minorHAnsi"/>
          <w:bCs/>
        </w:rPr>
        <w:t>.15</w:t>
      </w:r>
      <w:r w:rsidRPr="00AA569E">
        <w:rPr>
          <w:rFonts w:cstheme="minorHAnsi"/>
          <w:bCs/>
        </w:rPr>
        <w:t>)</w:t>
      </w:r>
      <w:r>
        <w:rPr>
          <w:rFonts w:cstheme="minorHAnsi"/>
          <w:b/>
        </w:rPr>
        <w:t xml:space="preserve"> </w:t>
      </w:r>
      <w:r w:rsidR="006F095F">
        <w:rPr>
          <w:rFonts w:cstheme="minorHAnsi"/>
        </w:rPr>
        <w:t>turbomolekularna ali enakovredna suha črpalka za visoki vakum</w:t>
      </w:r>
    </w:p>
    <w:p w14:paraId="0BC7D792" w14:textId="504342A8" w:rsidR="00C0385E" w:rsidRPr="00BF0F19" w:rsidRDefault="00C85799" w:rsidP="00C235AB">
      <w:pPr>
        <w:rPr>
          <w:rFonts w:cstheme="minorHAnsi"/>
        </w:rPr>
      </w:pPr>
      <w:r>
        <w:rPr>
          <w:rFonts w:cstheme="minorHAnsi"/>
        </w:rPr>
        <w:br w:type="page"/>
      </w:r>
    </w:p>
    <w:p w14:paraId="4293846A" w14:textId="757E1BA6" w:rsidR="00D17664" w:rsidRPr="00182FC9" w:rsidRDefault="00AA569E" w:rsidP="00182FC9">
      <w:pPr>
        <w:rPr>
          <w:rFonts w:cstheme="minorHAnsi"/>
          <w:b/>
          <w:bCs/>
        </w:rPr>
      </w:pPr>
      <w:bookmarkStart w:id="3" w:name="_Hlk137461385"/>
      <w:r>
        <w:rPr>
          <w:rFonts w:cstheme="minorHAnsi"/>
          <w:b/>
          <w:bCs/>
        </w:rPr>
        <w:lastRenderedPageBreak/>
        <w:t xml:space="preserve">B.2) </w:t>
      </w:r>
      <w:bookmarkEnd w:id="3"/>
      <w:r w:rsidR="00E663BE">
        <w:rPr>
          <w:rFonts w:cstheme="minorHAnsi"/>
          <w:b/>
          <w:bCs/>
        </w:rPr>
        <w:t xml:space="preserve">Avtomatski </w:t>
      </w:r>
      <w:r w:rsidR="00673917" w:rsidRPr="00673917">
        <w:rPr>
          <w:rFonts w:cstheme="minorHAnsi"/>
          <w:b/>
          <w:bCs/>
        </w:rPr>
        <w:t xml:space="preserve">On </w:t>
      </w:r>
      <w:r w:rsidR="005D7958">
        <w:rPr>
          <w:rFonts w:cstheme="minorHAnsi"/>
          <w:b/>
          <w:bCs/>
        </w:rPr>
        <w:t>-line</w:t>
      </w:r>
      <w:r w:rsidR="00673917" w:rsidRPr="00673917">
        <w:rPr>
          <w:rFonts w:cstheme="minorHAnsi"/>
          <w:b/>
          <w:bCs/>
        </w:rPr>
        <w:t xml:space="preserve"> SPE </w:t>
      </w:r>
      <w:r w:rsidR="00C85799">
        <w:rPr>
          <w:rFonts w:cstheme="minorHAnsi"/>
          <w:b/>
          <w:bCs/>
        </w:rPr>
        <w:t>U</w:t>
      </w:r>
      <w:r w:rsidR="00414774">
        <w:rPr>
          <w:rFonts w:cstheme="minorHAnsi"/>
          <w:b/>
          <w:bCs/>
        </w:rPr>
        <w:t>PL</w:t>
      </w:r>
      <w:r w:rsidR="00673917" w:rsidRPr="00673917">
        <w:rPr>
          <w:rFonts w:cstheme="minorHAnsi"/>
          <w:b/>
          <w:bCs/>
        </w:rPr>
        <w:t xml:space="preserve">C </w:t>
      </w:r>
      <w:r w:rsidR="00E663BE">
        <w:rPr>
          <w:rFonts w:cstheme="minorHAnsi"/>
          <w:b/>
          <w:bCs/>
        </w:rPr>
        <w:t>sistem</w:t>
      </w:r>
    </w:p>
    <w:p w14:paraId="45FE8EE9" w14:textId="694FEC66" w:rsidR="00CC2D14" w:rsidRDefault="00AA569E" w:rsidP="00CC2D14">
      <w:pPr>
        <w:spacing w:after="0" w:line="312" w:lineRule="auto"/>
        <w:rPr>
          <w:rFonts w:cstheme="minorHAnsi"/>
        </w:rPr>
      </w:pPr>
      <w:bookmarkStart w:id="4" w:name="_Hlk137461405"/>
      <w:r w:rsidRPr="00AA569E">
        <w:rPr>
          <w:rFonts w:cstheme="minorHAnsi"/>
        </w:rPr>
        <w:t>B.2</w:t>
      </w:r>
      <w:r>
        <w:rPr>
          <w:rFonts w:cstheme="minorHAnsi"/>
        </w:rPr>
        <w:t>.1</w:t>
      </w:r>
      <w:r w:rsidRPr="00AA569E">
        <w:rPr>
          <w:rFonts w:cstheme="minorHAnsi"/>
        </w:rPr>
        <w:t>)</w:t>
      </w:r>
      <w:r>
        <w:rPr>
          <w:rFonts w:cstheme="minorHAnsi"/>
          <w:b/>
          <w:bCs/>
        </w:rPr>
        <w:t xml:space="preserve"> </w:t>
      </w:r>
      <w:bookmarkEnd w:id="4"/>
      <w:r w:rsidR="00CC2D14">
        <w:rPr>
          <w:rFonts w:cstheme="minorHAnsi"/>
        </w:rPr>
        <w:t>on-line-SPE UHPLC sklop ( vzorčevalnik vzorcev, UHPLC, SPE ekstraktor……., )</w:t>
      </w:r>
    </w:p>
    <w:p w14:paraId="51BD5B3B" w14:textId="6727C096" w:rsidR="00CC2D14" w:rsidRDefault="00AA569E" w:rsidP="00CC2D14">
      <w:pPr>
        <w:spacing w:after="0" w:line="312" w:lineRule="auto"/>
        <w:rPr>
          <w:rFonts w:cstheme="minorHAnsi"/>
        </w:rPr>
      </w:pPr>
      <w:r w:rsidRPr="00AA569E">
        <w:rPr>
          <w:rFonts w:cstheme="minorHAnsi"/>
        </w:rPr>
        <w:t>B.2</w:t>
      </w:r>
      <w:r>
        <w:rPr>
          <w:rFonts w:cstheme="minorHAnsi"/>
        </w:rPr>
        <w:t>.2</w:t>
      </w:r>
      <w:r w:rsidRPr="00AA569E">
        <w:rPr>
          <w:rFonts w:cstheme="minorHAnsi"/>
        </w:rPr>
        <w:t>)</w:t>
      </w:r>
      <w:r>
        <w:rPr>
          <w:rFonts w:cstheme="minorHAnsi"/>
          <w:b/>
          <w:bCs/>
        </w:rPr>
        <w:t xml:space="preserve"> </w:t>
      </w:r>
      <w:r w:rsidR="00CC2D14">
        <w:rPr>
          <w:rFonts w:cstheme="minorHAnsi"/>
        </w:rPr>
        <w:t>možnost izbire več topil,</w:t>
      </w:r>
    </w:p>
    <w:p w14:paraId="6861D76C" w14:textId="4D038B0D" w:rsidR="00CC2D14" w:rsidRDefault="00AA569E" w:rsidP="00CC2D14">
      <w:pPr>
        <w:spacing w:after="0" w:line="312" w:lineRule="auto"/>
        <w:rPr>
          <w:rFonts w:cstheme="minorHAnsi"/>
        </w:rPr>
      </w:pPr>
      <w:r w:rsidRPr="00AA569E">
        <w:rPr>
          <w:rFonts w:cstheme="minorHAnsi"/>
        </w:rPr>
        <w:t>B.2</w:t>
      </w:r>
      <w:r>
        <w:rPr>
          <w:rFonts w:cstheme="minorHAnsi"/>
        </w:rPr>
        <w:t>.3</w:t>
      </w:r>
      <w:r w:rsidRPr="00AA569E">
        <w:rPr>
          <w:rFonts w:cstheme="minorHAnsi"/>
        </w:rPr>
        <w:t>)</w:t>
      </w:r>
      <w:r>
        <w:rPr>
          <w:rFonts w:cstheme="minorHAnsi"/>
          <w:b/>
          <w:bCs/>
        </w:rPr>
        <w:t xml:space="preserve"> </w:t>
      </w:r>
      <w:r w:rsidR="00CC2D14">
        <w:rPr>
          <w:rFonts w:cstheme="minorHAnsi"/>
        </w:rPr>
        <w:t>možnost izbire najmanj štirih mobilnih faz</w:t>
      </w:r>
    </w:p>
    <w:p w14:paraId="0C924725" w14:textId="4268B56F" w:rsidR="00CC2D14" w:rsidRDefault="00AA569E" w:rsidP="00CC2D14">
      <w:pPr>
        <w:spacing w:after="0" w:line="312" w:lineRule="auto"/>
        <w:rPr>
          <w:rFonts w:cstheme="minorHAnsi"/>
        </w:rPr>
      </w:pPr>
      <w:r w:rsidRPr="00AA569E">
        <w:rPr>
          <w:rFonts w:cstheme="minorHAnsi"/>
        </w:rPr>
        <w:t>B.2</w:t>
      </w:r>
      <w:r>
        <w:rPr>
          <w:rFonts w:cstheme="minorHAnsi"/>
        </w:rPr>
        <w:t>.4</w:t>
      </w:r>
      <w:r w:rsidRPr="00AA569E">
        <w:rPr>
          <w:rFonts w:cstheme="minorHAnsi"/>
        </w:rPr>
        <w:t>)</w:t>
      </w:r>
      <w:r>
        <w:rPr>
          <w:rFonts w:cstheme="minorHAnsi"/>
          <w:b/>
          <w:bCs/>
        </w:rPr>
        <w:t xml:space="preserve"> </w:t>
      </w:r>
      <w:r w:rsidR="00CC2D14">
        <w:rPr>
          <w:rFonts w:cstheme="minorHAnsi"/>
        </w:rPr>
        <w:t xml:space="preserve">količina </w:t>
      </w:r>
      <w:r w:rsidR="003B58BC">
        <w:rPr>
          <w:rFonts w:cstheme="minorHAnsi"/>
        </w:rPr>
        <w:t>tekočega vzorca</w:t>
      </w:r>
      <w:r w:rsidR="00CC2D14">
        <w:rPr>
          <w:rFonts w:cstheme="minorHAnsi"/>
        </w:rPr>
        <w:t xml:space="preserve"> od 0,5 do 10 mL ali več</w:t>
      </w:r>
    </w:p>
    <w:p w14:paraId="62C0020C" w14:textId="5C2FAACF" w:rsidR="00CC2D14" w:rsidRDefault="00AA569E" w:rsidP="00CC2D14">
      <w:pPr>
        <w:spacing w:after="0" w:line="312" w:lineRule="auto"/>
        <w:rPr>
          <w:rFonts w:cstheme="minorHAnsi"/>
        </w:rPr>
      </w:pPr>
      <w:r w:rsidRPr="00AA569E">
        <w:rPr>
          <w:rFonts w:cstheme="minorHAnsi"/>
        </w:rPr>
        <w:t>B.2</w:t>
      </w:r>
      <w:r>
        <w:rPr>
          <w:rFonts w:cstheme="minorHAnsi"/>
        </w:rPr>
        <w:t>.5</w:t>
      </w:r>
      <w:r w:rsidRPr="00AA569E">
        <w:rPr>
          <w:rFonts w:cstheme="minorHAnsi"/>
        </w:rPr>
        <w:t>)</w:t>
      </w:r>
      <w:r>
        <w:rPr>
          <w:rFonts w:cstheme="minorHAnsi"/>
          <w:b/>
          <w:bCs/>
        </w:rPr>
        <w:t xml:space="preserve"> </w:t>
      </w:r>
      <w:r w:rsidR="00CC2D14">
        <w:rPr>
          <w:rFonts w:cstheme="minorHAnsi"/>
        </w:rPr>
        <w:t xml:space="preserve">dodajanje internega standarda </w:t>
      </w:r>
    </w:p>
    <w:p w14:paraId="7B1B7B9E" w14:textId="65D2E51F" w:rsidR="00CC2D14" w:rsidRDefault="00AA569E" w:rsidP="00CC2D14">
      <w:pPr>
        <w:spacing w:after="0" w:line="312" w:lineRule="auto"/>
        <w:rPr>
          <w:rFonts w:cstheme="minorHAnsi"/>
        </w:rPr>
      </w:pPr>
      <w:r w:rsidRPr="00AA569E">
        <w:rPr>
          <w:rFonts w:cstheme="minorHAnsi"/>
        </w:rPr>
        <w:t>B.2</w:t>
      </w:r>
      <w:r>
        <w:rPr>
          <w:rFonts w:cstheme="minorHAnsi"/>
        </w:rPr>
        <w:t>.6</w:t>
      </w:r>
      <w:r w:rsidRPr="00AA569E">
        <w:rPr>
          <w:rFonts w:cstheme="minorHAnsi"/>
        </w:rPr>
        <w:t>)</w:t>
      </w:r>
      <w:r>
        <w:rPr>
          <w:rFonts w:cstheme="minorHAnsi"/>
          <w:b/>
          <w:bCs/>
        </w:rPr>
        <w:t xml:space="preserve"> </w:t>
      </w:r>
      <w:r w:rsidR="00CC2D14">
        <w:rPr>
          <w:rFonts w:cstheme="minorHAnsi"/>
        </w:rPr>
        <w:t>dodajanje reagentov</w:t>
      </w:r>
    </w:p>
    <w:p w14:paraId="686266DD" w14:textId="0C006F32" w:rsidR="00CC2D14" w:rsidRDefault="00AA569E" w:rsidP="00CC2D14">
      <w:pPr>
        <w:spacing w:after="0" w:line="312" w:lineRule="auto"/>
        <w:rPr>
          <w:rFonts w:cstheme="minorHAnsi"/>
        </w:rPr>
      </w:pPr>
      <w:r w:rsidRPr="00AA569E">
        <w:rPr>
          <w:rFonts w:cstheme="minorHAnsi"/>
        </w:rPr>
        <w:t>B.2</w:t>
      </w:r>
      <w:r>
        <w:rPr>
          <w:rFonts w:cstheme="minorHAnsi"/>
        </w:rPr>
        <w:t>.7</w:t>
      </w:r>
      <w:r w:rsidRPr="00AA569E">
        <w:rPr>
          <w:rFonts w:cstheme="minorHAnsi"/>
        </w:rPr>
        <w:t>)</w:t>
      </w:r>
      <w:r>
        <w:rPr>
          <w:rFonts w:cstheme="minorHAnsi"/>
          <w:b/>
          <w:bCs/>
        </w:rPr>
        <w:t xml:space="preserve"> </w:t>
      </w:r>
      <w:r w:rsidR="00CC2D14">
        <w:rPr>
          <w:rFonts w:cstheme="minorHAnsi"/>
        </w:rPr>
        <w:t>LC (direktno) injiciranje do 0,5 mL</w:t>
      </w:r>
    </w:p>
    <w:p w14:paraId="22111FE7" w14:textId="00B4F1A0" w:rsidR="00CC2D14" w:rsidRDefault="00AA569E" w:rsidP="00CC2D14">
      <w:pPr>
        <w:spacing w:after="0" w:line="312" w:lineRule="auto"/>
        <w:rPr>
          <w:rFonts w:cstheme="minorHAnsi"/>
        </w:rPr>
      </w:pPr>
      <w:r w:rsidRPr="00AA569E">
        <w:rPr>
          <w:rFonts w:cstheme="minorHAnsi"/>
        </w:rPr>
        <w:t>B.2</w:t>
      </w:r>
      <w:r>
        <w:rPr>
          <w:rFonts w:cstheme="minorHAnsi"/>
        </w:rPr>
        <w:t>.8</w:t>
      </w:r>
      <w:r w:rsidRPr="00AA569E">
        <w:rPr>
          <w:rFonts w:cstheme="minorHAnsi"/>
        </w:rPr>
        <w:t>)</w:t>
      </w:r>
      <w:r>
        <w:rPr>
          <w:rFonts w:cstheme="minorHAnsi"/>
          <w:b/>
          <w:bCs/>
        </w:rPr>
        <w:t xml:space="preserve"> </w:t>
      </w:r>
      <w:r w:rsidR="00CC2D14">
        <w:rPr>
          <w:rFonts w:cstheme="minorHAnsi"/>
        </w:rPr>
        <w:t>On-line SPE injiciranje</w:t>
      </w:r>
    </w:p>
    <w:p w14:paraId="53E5CE83" w14:textId="5A206EC4" w:rsidR="005C47FE" w:rsidRDefault="00AA569E" w:rsidP="00CC2D14">
      <w:pPr>
        <w:spacing w:after="0" w:line="312" w:lineRule="auto"/>
        <w:rPr>
          <w:rFonts w:cstheme="minorHAnsi"/>
        </w:rPr>
      </w:pPr>
      <w:r w:rsidRPr="00AA569E">
        <w:rPr>
          <w:rFonts w:cstheme="minorHAnsi"/>
        </w:rPr>
        <w:t>B.2</w:t>
      </w:r>
      <w:r>
        <w:rPr>
          <w:rFonts w:cstheme="minorHAnsi"/>
        </w:rPr>
        <w:t>.9</w:t>
      </w:r>
      <w:r w:rsidRPr="00AA569E">
        <w:rPr>
          <w:rFonts w:cstheme="minorHAnsi"/>
        </w:rPr>
        <w:t>)</w:t>
      </w:r>
      <w:r>
        <w:rPr>
          <w:rFonts w:cstheme="minorHAnsi"/>
          <w:b/>
          <w:bCs/>
        </w:rPr>
        <w:t xml:space="preserve"> </w:t>
      </w:r>
      <w:r w:rsidR="005C47FE">
        <w:rPr>
          <w:rFonts w:cstheme="minorHAnsi"/>
        </w:rPr>
        <w:t>možnost uporabe najmanj dveh SPE kolon</w:t>
      </w:r>
    </w:p>
    <w:p w14:paraId="06019ED0" w14:textId="177CCEA6" w:rsidR="00CC2D14" w:rsidRDefault="00AA569E" w:rsidP="00CC2D14">
      <w:pPr>
        <w:spacing w:after="0" w:line="312" w:lineRule="auto"/>
        <w:rPr>
          <w:rFonts w:cstheme="minorHAnsi"/>
        </w:rPr>
      </w:pPr>
      <w:r w:rsidRPr="00AA569E">
        <w:rPr>
          <w:rFonts w:cstheme="minorHAnsi"/>
        </w:rPr>
        <w:t>B.2</w:t>
      </w:r>
      <w:r>
        <w:rPr>
          <w:rFonts w:cstheme="minorHAnsi"/>
        </w:rPr>
        <w:t>.10</w:t>
      </w:r>
      <w:r w:rsidRPr="00AA569E">
        <w:rPr>
          <w:rFonts w:cstheme="minorHAnsi"/>
        </w:rPr>
        <w:t>)</w:t>
      </w:r>
      <w:r>
        <w:rPr>
          <w:rFonts w:cstheme="minorHAnsi"/>
          <w:b/>
          <w:bCs/>
        </w:rPr>
        <w:t xml:space="preserve"> </w:t>
      </w:r>
      <w:r w:rsidR="00CC2D14">
        <w:rPr>
          <w:rFonts w:cstheme="minorHAnsi"/>
        </w:rPr>
        <w:t>možnost uporabe najmanj dveh analitskih kolon</w:t>
      </w:r>
    </w:p>
    <w:p w14:paraId="07364664" w14:textId="0BD0957E" w:rsidR="00CC2D14" w:rsidRDefault="00AA569E" w:rsidP="00CC2D14">
      <w:pPr>
        <w:spacing w:after="0" w:line="312" w:lineRule="auto"/>
        <w:rPr>
          <w:rFonts w:cstheme="minorHAnsi"/>
        </w:rPr>
      </w:pPr>
      <w:r w:rsidRPr="00AA569E">
        <w:rPr>
          <w:rFonts w:cstheme="minorHAnsi"/>
        </w:rPr>
        <w:t>B.2</w:t>
      </w:r>
      <w:r>
        <w:rPr>
          <w:rFonts w:cstheme="minorHAnsi"/>
        </w:rPr>
        <w:t>.11</w:t>
      </w:r>
      <w:r w:rsidRPr="00AA569E">
        <w:rPr>
          <w:rFonts w:cstheme="minorHAnsi"/>
        </w:rPr>
        <w:t>)</w:t>
      </w:r>
      <w:r>
        <w:rPr>
          <w:rFonts w:cstheme="minorHAnsi"/>
          <w:b/>
          <w:bCs/>
        </w:rPr>
        <w:t xml:space="preserve"> </w:t>
      </w:r>
      <w:r w:rsidR="00CC2D14">
        <w:rPr>
          <w:rFonts w:cstheme="minorHAnsi"/>
        </w:rPr>
        <w:t>prostor za hlajenje najmanj dveh analitskih kolon</w:t>
      </w:r>
    </w:p>
    <w:p w14:paraId="7AC80871" w14:textId="6A7F9CF7" w:rsidR="00CC2D14" w:rsidRDefault="00AA569E" w:rsidP="00CC2D14">
      <w:pPr>
        <w:spacing w:after="0" w:line="312" w:lineRule="auto"/>
        <w:rPr>
          <w:rFonts w:cstheme="minorHAnsi"/>
        </w:rPr>
      </w:pPr>
      <w:r w:rsidRPr="00AA569E">
        <w:rPr>
          <w:rFonts w:cstheme="minorHAnsi"/>
        </w:rPr>
        <w:t>B.2</w:t>
      </w:r>
      <w:r>
        <w:rPr>
          <w:rFonts w:cstheme="minorHAnsi"/>
        </w:rPr>
        <w:t>.12</w:t>
      </w:r>
      <w:r w:rsidRPr="00AA569E">
        <w:rPr>
          <w:rFonts w:cstheme="minorHAnsi"/>
        </w:rPr>
        <w:t>)</w:t>
      </w:r>
      <w:r>
        <w:rPr>
          <w:rFonts w:cstheme="minorHAnsi"/>
          <w:b/>
          <w:bCs/>
        </w:rPr>
        <w:t xml:space="preserve"> </w:t>
      </w:r>
      <w:r w:rsidR="00795F6D">
        <w:rPr>
          <w:rFonts w:cstheme="minorHAnsi"/>
        </w:rPr>
        <w:t xml:space="preserve">termostatiran </w:t>
      </w:r>
      <w:r w:rsidR="00CC2D14">
        <w:rPr>
          <w:rFonts w:cstheme="minorHAnsi"/>
        </w:rPr>
        <w:t xml:space="preserve">nosilec vzorcev za najmanj </w:t>
      </w:r>
      <w:r w:rsidR="00795F6D">
        <w:rPr>
          <w:rFonts w:cstheme="minorHAnsi"/>
        </w:rPr>
        <w:t>90</w:t>
      </w:r>
      <w:r w:rsidR="00CC2D14">
        <w:rPr>
          <w:rFonts w:cstheme="minorHAnsi"/>
        </w:rPr>
        <w:t xml:space="preserve"> 20 mL vial in najmanj 1</w:t>
      </w:r>
      <w:r w:rsidR="00795F6D">
        <w:rPr>
          <w:rFonts w:cstheme="minorHAnsi"/>
        </w:rPr>
        <w:t>50</w:t>
      </w:r>
      <w:r w:rsidR="00CC2D14">
        <w:rPr>
          <w:rFonts w:cstheme="minorHAnsi"/>
        </w:rPr>
        <w:t xml:space="preserve"> 2 mL vial</w:t>
      </w:r>
    </w:p>
    <w:p w14:paraId="7349EBA7" w14:textId="25509CB4" w:rsidR="00CC2D14" w:rsidRDefault="00AA569E" w:rsidP="00CC2D14">
      <w:pPr>
        <w:spacing w:after="0" w:line="312" w:lineRule="auto"/>
        <w:rPr>
          <w:rFonts w:cstheme="minorHAnsi"/>
        </w:rPr>
      </w:pPr>
      <w:r w:rsidRPr="00AA569E">
        <w:rPr>
          <w:rFonts w:cstheme="minorHAnsi"/>
        </w:rPr>
        <w:t>B.2</w:t>
      </w:r>
      <w:r>
        <w:rPr>
          <w:rFonts w:cstheme="minorHAnsi"/>
        </w:rPr>
        <w:t>.13</w:t>
      </w:r>
      <w:r w:rsidRPr="00AA569E">
        <w:rPr>
          <w:rFonts w:cstheme="minorHAnsi"/>
        </w:rPr>
        <w:t>)</w:t>
      </w:r>
      <w:r>
        <w:rPr>
          <w:rFonts w:cstheme="minorHAnsi"/>
          <w:b/>
          <w:bCs/>
        </w:rPr>
        <w:t xml:space="preserve"> </w:t>
      </w:r>
      <w:r w:rsidR="00CC2D14">
        <w:rPr>
          <w:rFonts w:cstheme="minorHAnsi"/>
        </w:rPr>
        <w:t xml:space="preserve">kompatibilnost z MS/MS programsko opremo </w:t>
      </w:r>
    </w:p>
    <w:p w14:paraId="75E248DF" w14:textId="28307EFE" w:rsidR="00CC2D14" w:rsidRDefault="00AA569E" w:rsidP="00CC2D14">
      <w:pPr>
        <w:spacing w:after="0" w:line="312" w:lineRule="auto"/>
        <w:rPr>
          <w:rFonts w:cstheme="minorHAnsi"/>
        </w:rPr>
      </w:pPr>
      <w:r w:rsidRPr="00AA569E">
        <w:rPr>
          <w:rFonts w:cstheme="minorHAnsi"/>
        </w:rPr>
        <w:t>B.2</w:t>
      </w:r>
      <w:r>
        <w:rPr>
          <w:rFonts w:cstheme="minorHAnsi"/>
        </w:rPr>
        <w:t>.14</w:t>
      </w:r>
      <w:r w:rsidRPr="00AA569E">
        <w:rPr>
          <w:rFonts w:cstheme="minorHAnsi"/>
        </w:rPr>
        <w:t>)</w:t>
      </w:r>
      <w:r>
        <w:rPr>
          <w:rFonts w:cstheme="minorHAnsi"/>
          <w:b/>
          <w:bCs/>
        </w:rPr>
        <w:t xml:space="preserve"> </w:t>
      </w:r>
      <w:r w:rsidR="00CC2D14">
        <w:rPr>
          <w:rFonts w:cstheme="minorHAnsi"/>
        </w:rPr>
        <w:t>namestitev programske opreme na skupno delovno postajo za MS/MS strojno opremo</w:t>
      </w:r>
    </w:p>
    <w:p w14:paraId="304BBDFC" w14:textId="77777777" w:rsidR="00E66F43" w:rsidRDefault="00E66F43" w:rsidP="00C235AB">
      <w:pPr>
        <w:spacing w:after="0"/>
        <w:rPr>
          <w:rFonts w:cstheme="minorHAnsi"/>
        </w:rPr>
      </w:pPr>
    </w:p>
    <w:p w14:paraId="64C44077" w14:textId="7A650917" w:rsidR="00177091" w:rsidRDefault="00182FC9" w:rsidP="00C235AB">
      <w:pPr>
        <w:rPr>
          <w:rFonts w:cstheme="minorHAnsi"/>
          <w:b/>
        </w:rPr>
      </w:pPr>
      <w:r>
        <w:rPr>
          <w:rFonts w:cstheme="minorHAnsi"/>
          <w:b/>
        </w:rPr>
        <w:t xml:space="preserve">C) </w:t>
      </w:r>
      <w:r w:rsidR="00177091" w:rsidRPr="00BF0F19">
        <w:rPr>
          <w:rFonts w:cstheme="minorHAnsi"/>
          <w:b/>
        </w:rPr>
        <w:t>Ostale zahteve:</w:t>
      </w:r>
    </w:p>
    <w:p w14:paraId="57E9FFDA" w14:textId="562AB661" w:rsidR="00177091" w:rsidRDefault="00182FC9" w:rsidP="00DA6AFB">
      <w:pPr>
        <w:pStyle w:val="Odstavekseznama"/>
        <w:spacing w:before="120" w:after="0"/>
        <w:ind w:left="0"/>
        <w:jc w:val="both"/>
        <w:rPr>
          <w:rFonts w:cstheme="minorHAnsi"/>
        </w:rPr>
      </w:pPr>
      <w:r>
        <w:rPr>
          <w:rFonts w:cstheme="minorHAnsi"/>
        </w:rPr>
        <w:t xml:space="preserve">C.1) </w:t>
      </w:r>
      <w:r w:rsidR="00177091" w:rsidRPr="00BF0F19">
        <w:rPr>
          <w:rFonts w:cstheme="minorHAnsi"/>
        </w:rPr>
        <w:t>instalacija opreme pri naročniku</w:t>
      </w:r>
    </w:p>
    <w:p w14:paraId="47093A3E" w14:textId="6A413F80" w:rsidR="005D7958" w:rsidRPr="00414774" w:rsidRDefault="00182FC9" w:rsidP="00DA6AFB">
      <w:pPr>
        <w:pStyle w:val="Odstavekseznama"/>
        <w:spacing w:before="120" w:after="0"/>
        <w:ind w:left="0"/>
        <w:jc w:val="both"/>
        <w:rPr>
          <w:rFonts w:cstheme="minorHAnsi"/>
        </w:rPr>
      </w:pPr>
      <w:r>
        <w:rPr>
          <w:rFonts w:cstheme="minorHAnsi"/>
        </w:rPr>
        <w:t xml:space="preserve">C.2) </w:t>
      </w:r>
      <w:r w:rsidR="005D7958">
        <w:rPr>
          <w:rFonts w:cstheme="minorHAnsi"/>
        </w:rPr>
        <w:t>vsa oprema mora biti nova</w:t>
      </w:r>
    </w:p>
    <w:p w14:paraId="480C3384" w14:textId="2FB93806" w:rsidR="005D7958" w:rsidRDefault="00182FC9" w:rsidP="00DA6AFB">
      <w:pPr>
        <w:pStyle w:val="Odstavekseznama"/>
        <w:spacing w:before="120" w:after="0"/>
        <w:ind w:left="0"/>
        <w:jc w:val="both"/>
        <w:rPr>
          <w:rFonts w:cstheme="minorHAnsi"/>
        </w:rPr>
      </w:pPr>
      <w:r>
        <w:rPr>
          <w:rFonts w:cstheme="minorHAnsi"/>
        </w:rPr>
        <w:t xml:space="preserve">C.3) </w:t>
      </w:r>
      <w:r w:rsidR="005D7958">
        <w:rPr>
          <w:rFonts w:cstheme="minorHAnsi"/>
        </w:rPr>
        <w:t xml:space="preserve">oprema je lahko </w:t>
      </w:r>
      <w:r w:rsidR="00C235AB">
        <w:rPr>
          <w:rFonts w:cstheme="minorHAnsi"/>
        </w:rPr>
        <w:t xml:space="preserve">od </w:t>
      </w:r>
      <w:r w:rsidR="005D7958">
        <w:rPr>
          <w:rFonts w:cstheme="minorHAnsi"/>
        </w:rPr>
        <w:t>različnih proizvajalcev</w:t>
      </w:r>
    </w:p>
    <w:p w14:paraId="3022F15C" w14:textId="6E8B46F0" w:rsidR="00E85946" w:rsidRDefault="00182FC9" w:rsidP="00E85946">
      <w:pPr>
        <w:spacing w:after="0"/>
        <w:rPr>
          <w:rFonts w:cstheme="minorHAnsi"/>
        </w:rPr>
      </w:pPr>
      <w:r>
        <w:rPr>
          <w:rFonts w:cstheme="minorHAnsi"/>
        </w:rPr>
        <w:t>C.</w:t>
      </w:r>
      <w:r w:rsidR="00DF7A91">
        <w:rPr>
          <w:rFonts w:cstheme="minorHAnsi"/>
        </w:rPr>
        <w:t>4</w:t>
      </w:r>
      <w:r>
        <w:rPr>
          <w:rFonts w:cstheme="minorHAnsi"/>
        </w:rPr>
        <w:t xml:space="preserve">) </w:t>
      </w:r>
      <w:r w:rsidR="00DA6AFB">
        <w:rPr>
          <w:rFonts w:cstheme="minorHAnsi"/>
        </w:rPr>
        <w:t xml:space="preserve">navesti </w:t>
      </w:r>
      <w:r w:rsidR="000C049B">
        <w:rPr>
          <w:rFonts w:cstheme="minorHAnsi"/>
        </w:rPr>
        <w:t>»</w:t>
      </w:r>
      <w:r w:rsidR="00DA6AFB">
        <w:rPr>
          <w:rFonts w:cstheme="minorHAnsi"/>
        </w:rPr>
        <w:t>carryover</w:t>
      </w:r>
      <w:r w:rsidR="000C049B">
        <w:rPr>
          <w:rFonts w:cstheme="minorHAnsi"/>
        </w:rPr>
        <w:t>«</w:t>
      </w:r>
      <w:r w:rsidR="00DA6AFB">
        <w:rPr>
          <w:rFonts w:cstheme="minorHAnsi"/>
        </w:rPr>
        <w:t xml:space="preserve"> nekaterih p</w:t>
      </w:r>
      <w:r w:rsidR="000C049B">
        <w:rPr>
          <w:rFonts w:cstheme="minorHAnsi"/>
        </w:rPr>
        <w:t>roblematičnih</w:t>
      </w:r>
      <w:r w:rsidR="00DA6AFB">
        <w:rPr>
          <w:rFonts w:cstheme="minorHAnsi"/>
        </w:rPr>
        <w:t xml:space="preserve"> analitov iz skupine pesticidov, farmacevtikov, perfluoro spojin</w:t>
      </w:r>
      <w:r w:rsidR="00752444">
        <w:rPr>
          <w:rFonts w:cstheme="minorHAnsi"/>
        </w:rPr>
        <w:t>, …… .</w:t>
      </w:r>
    </w:p>
    <w:p w14:paraId="6A8D4820" w14:textId="1866ACBD" w:rsidR="00E85946" w:rsidRPr="00E85946" w:rsidRDefault="00182FC9" w:rsidP="00E85946">
      <w:pPr>
        <w:spacing w:after="0"/>
        <w:rPr>
          <w:rFonts w:cstheme="minorHAnsi"/>
        </w:rPr>
      </w:pPr>
      <w:r>
        <w:rPr>
          <w:rFonts w:cstheme="minorHAnsi"/>
        </w:rPr>
        <w:t>C.</w:t>
      </w:r>
      <w:r w:rsidR="00DF7A91">
        <w:rPr>
          <w:rFonts w:cstheme="minorHAnsi"/>
        </w:rPr>
        <w:t>5</w:t>
      </w:r>
      <w:r>
        <w:rPr>
          <w:rFonts w:cstheme="minorHAnsi"/>
        </w:rPr>
        <w:t xml:space="preserve">) </w:t>
      </w:r>
      <w:r w:rsidR="00E85946" w:rsidRPr="00E85946">
        <w:rPr>
          <w:rFonts w:cstheme="minorHAnsi"/>
        </w:rPr>
        <w:t>izobraževanje ob zagonu sistema (najmanj štiri dni za dve osebi)</w:t>
      </w:r>
    </w:p>
    <w:p w14:paraId="7DEDD518" w14:textId="5DFF9623" w:rsidR="00DA6AFB" w:rsidRDefault="00182FC9" w:rsidP="00DA6AFB">
      <w:pPr>
        <w:spacing w:after="0"/>
        <w:rPr>
          <w:rFonts w:cstheme="minorHAnsi"/>
        </w:rPr>
      </w:pPr>
      <w:r>
        <w:rPr>
          <w:rFonts w:cstheme="minorHAnsi"/>
        </w:rPr>
        <w:t>C.</w:t>
      </w:r>
      <w:r w:rsidR="00DF7A91">
        <w:rPr>
          <w:rFonts w:cstheme="minorHAnsi"/>
        </w:rPr>
        <w:t>6</w:t>
      </w:r>
      <w:r>
        <w:rPr>
          <w:rFonts w:cstheme="minorHAnsi"/>
        </w:rPr>
        <w:t xml:space="preserve">) </w:t>
      </w:r>
      <w:r w:rsidR="000149D1">
        <w:rPr>
          <w:rFonts w:cstheme="minorHAnsi"/>
        </w:rPr>
        <w:t>ponujena programska in strojna oprema mora biti vodena z ene delovne postaje</w:t>
      </w:r>
    </w:p>
    <w:p w14:paraId="78DFCFC8" w14:textId="0D13B034" w:rsidR="00E85946" w:rsidRPr="00E85946" w:rsidRDefault="00182FC9" w:rsidP="00E85946">
      <w:pPr>
        <w:spacing w:after="0"/>
        <w:rPr>
          <w:rFonts w:cstheme="minorHAnsi"/>
        </w:rPr>
      </w:pPr>
      <w:r>
        <w:rPr>
          <w:rFonts w:cstheme="minorHAnsi"/>
        </w:rPr>
        <w:t>C.</w:t>
      </w:r>
      <w:r w:rsidR="00DF7A91">
        <w:rPr>
          <w:rFonts w:cstheme="minorHAnsi"/>
        </w:rPr>
        <w:t>7</w:t>
      </w:r>
      <w:r>
        <w:rPr>
          <w:rFonts w:cstheme="minorHAnsi"/>
        </w:rPr>
        <w:t xml:space="preserve">) </w:t>
      </w:r>
      <w:r w:rsidR="00E85946">
        <w:rPr>
          <w:rFonts w:cstheme="minorHAnsi"/>
        </w:rPr>
        <w:t>odzivni čas servisa 24 ur</w:t>
      </w:r>
    </w:p>
    <w:p w14:paraId="50A55328" w14:textId="1CCAB99D" w:rsidR="00E85946" w:rsidRDefault="00182FC9" w:rsidP="00E85946">
      <w:pPr>
        <w:pStyle w:val="Odstavekseznama"/>
        <w:spacing w:after="0"/>
        <w:ind w:left="0"/>
        <w:jc w:val="both"/>
        <w:rPr>
          <w:rFonts w:cstheme="minorHAnsi"/>
        </w:rPr>
      </w:pPr>
      <w:bookmarkStart w:id="5" w:name="_Hlk135638712"/>
      <w:r>
        <w:rPr>
          <w:rFonts w:cstheme="minorHAnsi"/>
        </w:rPr>
        <w:t>C.</w:t>
      </w:r>
      <w:r w:rsidR="00DF7A91">
        <w:rPr>
          <w:rFonts w:cstheme="minorHAnsi"/>
        </w:rPr>
        <w:t>8</w:t>
      </w:r>
      <w:r>
        <w:rPr>
          <w:rFonts w:cstheme="minorHAnsi"/>
        </w:rPr>
        <w:t xml:space="preserve">) </w:t>
      </w:r>
      <w:r w:rsidR="00E85946">
        <w:rPr>
          <w:rFonts w:cstheme="minorHAnsi"/>
        </w:rPr>
        <w:t>identifikacija napake v 48 urah</w:t>
      </w:r>
    </w:p>
    <w:p w14:paraId="4E222206" w14:textId="360CCAC2" w:rsidR="00C235AB" w:rsidRDefault="00182FC9" w:rsidP="00DA6AFB">
      <w:pPr>
        <w:pStyle w:val="Odstavekseznama"/>
        <w:spacing w:before="120" w:after="0"/>
        <w:ind w:left="0"/>
        <w:jc w:val="both"/>
        <w:rPr>
          <w:rFonts w:cstheme="minorHAnsi"/>
        </w:rPr>
      </w:pPr>
      <w:r>
        <w:rPr>
          <w:rFonts w:cstheme="minorHAnsi"/>
        </w:rPr>
        <w:t>C.</w:t>
      </w:r>
      <w:r w:rsidR="00DF7A91">
        <w:rPr>
          <w:rFonts w:cstheme="minorHAnsi"/>
        </w:rPr>
        <w:t>9</w:t>
      </w:r>
      <w:r>
        <w:rPr>
          <w:rFonts w:cstheme="minorHAnsi"/>
        </w:rPr>
        <w:t xml:space="preserve">) </w:t>
      </w:r>
      <w:r w:rsidR="00C235AB">
        <w:rPr>
          <w:rFonts w:cstheme="minorHAnsi"/>
        </w:rPr>
        <w:t>odprava napaka v 5 delovnih dnevih</w:t>
      </w:r>
    </w:p>
    <w:p w14:paraId="76360BB5" w14:textId="78B973CF" w:rsidR="000244AC" w:rsidRDefault="00182FC9" w:rsidP="00DA6AFB">
      <w:pPr>
        <w:pStyle w:val="Odstavekseznama"/>
        <w:spacing w:before="120" w:after="0"/>
        <w:ind w:left="0"/>
        <w:jc w:val="both"/>
        <w:rPr>
          <w:rFonts w:cstheme="minorHAnsi"/>
        </w:rPr>
      </w:pPr>
      <w:r>
        <w:rPr>
          <w:rFonts w:cstheme="minorHAnsi"/>
        </w:rPr>
        <w:t>C.1</w:t>
      </w:r>
      <w:r w:rsidR="00DF7A91">
        <w:rPr>
          <w:rFonts w:cstheme="minorHAnsi"/>
        </w:rPr>
        <w:t>0</w:t>
      </w:r>
      <w:r>
        <w:rPr>
          <w:rFonts w:cstheme="minorHAnsi"/>
        </w:rPr>
        <w:t xml:space="preserve">) </w:t>
      </w:r>
      <w:r w:rsidR="000244AC">
        <w:rPr>
          <w:rFonts w:cstheme="minorHAnsi"/>
        </w:rPr>
        <w:t>servis za ponujeno programsko in strojno opremo mora biti zagotovljen s strani ponudnika</w:t>
      </w:r>
      <w:r w:rsidR="0072444E">
        <w:rPr>
          <w:rFonts w:cstheme="minorHAnsi"/>
        </w:rPr>
        <w:t xml:space="preserve">, </w:t>
      </w:r>
      <w:r w:rsidR="00853526">
        <w:rPr>
          <w:rFonts w:cstheme="minorHAnsi"/>
        </w:rPr>
        <w:t xml:space="preserve">ki je usposobljen za servisiranje opreme in </w:t>
      </w:r>
      <w:r w:rsidR="0072444E">
        <w:rPr>
          <w:rFonts w:cstheme="minorHAnsi"/>
        </w:rPr>
        <w:t>kjer vsa komunikacija poteka v slovenskem jeziku</w:t>
      </w:r>
    </w:p>
    <w:p w14:paraId="126C23C1" w14:textId="59F3D4EF" w:rsidR="005D7958" w:rsidRPr="00BF0F19" w:rsidRDefault="00182FC9" w:rsidP="00DA6AFB">
      <w:pPr>
        <w:pStyle w:val="Odstavekseznama"/>
        <w:spacing w:before="120" w:after="0"/>
        <w:ind w:left="0"/>
        <w:jc w:val="both"/>
        <w:rPr>
          <w:rFonts w:cstheme="minorHAnsi"/>
        </w:rPr>
      </w:pPr>
      <w:r>
        <w:rPr>
          <w:rFonts w:cstheme="minorHAnsi"/>
        </w:rPr>
        <w:t>C.1</w:t>
      </w:r>
      <w:r w:rsidR="00DF7A91">
        <w:rPr>
          <w:rFonts w:cstheme="minorHAnsi"/>
        </w:rPr>
        <w:t>1</w:t>
      </w:r>
      <w:r>
        <w:rPr>
          <w:rFonts w:cstheme="minorHAnsi"/>
        </w:rPr>
        <w:t xml:space="preserve">) </w:t>
      </w:r>
      <w:r w:rsidR="005D7958">
        <w:rPr>
          <w:rFonts w:cstheme="minorHAnsi"/>
        </w:rPr>
        <w:t>garancijski rok na opremo mora biti najmanj 12 mesecev</w:t>
      </w:r>
    </w:p>
    <w:p w14:paraId="59A46679" w14:textId="04E0231D" w:rsidR="00177091" w:rsidRPr="00BF0F19" w:rsidRDefault="00182FC9" w:rsidP="00DA6AFB">
      <w:pPr>
        <w:pStyle w:val="Odstavekseznama"/>
        <w:spacing w:before="120" w:after="0"/>
        <w:ind w:left="0"/>
        <w:jc w:val="both"/>
        <w:rPr>
          <w:rFonts w:cstheme="minorHAnsi"/>
        </w:rPr>
      </w:pPr>
      <w:r>
        <w:rPr>
          <w:rFonts w:cstheme="minorHAnsi"/>
        </w:rPr>
        <w:t>C.1</w:t>
      </w:r>
      <w:r w:rsidR="00DF7A91">
        <w:rPr>
          <w:rFonts w:cstheme="minorHAnsi"/>
        </w:rPr>
        <w:t>2</w:t>
      </w:r>
      <w:r>
        <w:rPr>
          <w:rFonts w:cstheme="minorHAnsi"/>
        </w:rPr>
        <w:t xml:space="preserve">) </w:t>
      </w:r>
      <w:r w:rsidR="00177091" w:rsidRPr="00BF0F19">
        <w:rPr>
          <w:rFonts w:cstheme="minorHAnsi"/>
        </w:rPr>
        <w:t xml:space="preserve">kvalifikacija instalacije </w:t>
      </w:r>
      <w:r w:rsidR="00C235AB">
        <w:rPr>
          <w:rFonts w:cstheme="minorHAnsi"/>
        </w:rPr>
        <w:t xml:space="preserve">na </w:t>
      </w:r>
      <w:r w:rsidR="00177091" w:rsidRPr="00BF0F19">
        <w:rPr>
          <w:rFonts w:cstheme="minorHAnsi"/>
        </w:rPr>
        <w:t>vse instalirane</w:t>
      </w:r>
      <w:r w:rsidR="006A2EE6">
        <w:rPr>
          <w:rFonts w:cstheme="minorHAnsi"/>
        </w:rPr>
        <w:t xml:space="preserve"> </w:t>
      </w:r>
      <w:r w:rsidR="00177091" w:rsidRPr="00BF0F19">
        <w:rPr>
          <w:rFonts w:cstheme="minorHAnsi"/>
        </w:rPr>
        <w:t>programske in strojne opreme</w:t>
      </w:r>
    </w:p>
    <w:p w14:paraId="12FC151D" w14:textId="65124227" w:rsidR="00177091" w:rsidRPr="00414774" w:rsidRDefault="00182FC9" w:rsidP="00DA6AFB">
      <w:pPr>
        <w:pStyle w:val="Odstavekseznama"/>
        <w:spacing w:before="120" w:after="0"/>
        <w:ind w:left="0"/>
        <w:jc w:val="both"/>
        <w:rPr>
          <w:rFonts w:cstheme="minorHAnsi"/>
        </w:rPr>
      </w:pPr>
      <w:r>
        <w:rPr>
          <w:rFonts w:cstheme="minorHAnsi"/>
        </w:rPr>
        <w:t>C.1</w:t>
      </w:r>
      <w:r w:rsidR="00DF7A91">
        <w:rPr>
          <w:rFonts w:cstheme="minorHAnsi"/>
        </w:rPr>
        <w:t>3</w:t>
      </w:r>
      <w:r>
        <w:rPr>
          <w:rFonts w:cstheme="minorHAnsi"/>
        </w:rPr>
        <w:t xml:space="preserve">) </w:t>
      </w:r>
      <w:r w:rsidR="00177091" w:rsidRPr="00BF0F19">
        <w:rPr>
          <w:rFonts w:cstheme="minorHAnsi"/>
        </w:rPr>
        <w:t>usposabljanje naročnika za delo z dostavljeno in instalirano opremo</w:t>
      </w:r>
    </w:p>
    <w:bookmarkEnd w:id="5"/>
    <w:p w14:paraId="31E81B34" w14:textId="17684B7E" w:rsidR="000D4D7B" w:rsidRDefault="000D4D7B" w:rsidP="00C235AB">
      <w:pPr>
        <w:rPr>
          <w:rFonts w:cstheme="minorHAnsi"/>
        </w:rPr>
      </w:pPr>
    </w:p>
    <w:p w14:paraId="0E7D8916" w14:textId="192D4EC8" w:rsidR="00182FC9" w:rsidRDefault="00182FC9" w:rsidP="00C235AB">
      <w:pPr>
        <w:rPr>
          <w:rFonts w:cstheme="minorHAnsi"/>
        </w:rPr>
      </w:pPr>
      <w:r>
        <w:rPr>
          <w:rFonts w:cstheme="minorHAnsi"/>
        </w:rPr>
        <w:t>Ponudnik v katalogu oz. prospektnem materialu označi zahteve naročnika. V kolikor iz kataloga ni razvidno izpolnjevanje naročnikovih zahtev lahko sestavi lasno izjavo s katero potrdi, da izpolnjuje zahteve iz specifikacije.</w:t>
      </w:r>
    </w:p>
    <w:p w14:paraId="66D04DBD" w14:textId="77777777" w:rsidR="00182FC9" w:rsidRPr="00BF0F19" w:rsidRDefault="00182FC9" w:rsidP="00C235AB">
      <w:pPr>
        <w:rPr>
          <w:rFonts w:cstheme="minorHAnsi"/>
        </w:rPr>
      </w:pPr>
    </w:p>
    <w:sectPr w:rsidR="00182FC9" w:rsidRPr="00BF0F19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166A8" w14:textId="77777777" w:rsidR="00AA569E" w:rsidRDefault="00AA569E" w:rsidP="00AA569E">
      <w:pPr>
        <w:spacing w:after="0" w:line="240" w:lineRule="auto"/>
      </w:pPr>
      <w:r>
        <w:separator/>
      </w:r>
    </w:p>
  </w:endnote>
  <w:endnote w:type="continuationSeparator" w:id="0">
    <w:p w14:paraId="54AE42B8" w14:textId="77777777" w:rsidR="00AA569E" w:rsidRDefault="00AA569E" w:rsidP="00AA5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D3350" w14:textId="77777777" w:rsidR="00AA569E" w:rsidRDefault="00AA569E" w:rsidP="00AA569E">
      <w:pPr>
        <w:spacing w:after="0" w:line="240" w:lineRule="auto"/>
      </w:pPr>
      <w:r>
        <w:separator/>
      </w:r>
    </w:p>
  </w:footnote>
  <w:footnote w:type="continuationSeparator" w:id="0">
    <w:p w14:paraId="700BF0ED" w14:textId="77777777" w:rsidR="00AA569E" w:rsidRDefault="00AA569E" w:rsidP="00AA5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371D0" w14:textId="20D2F43F" w:rsidR="00AA569E" w:rsidRDefault="00AA569E">
    <w:pPr>
      <w:pStyle w:val="Glava"/>
    </w:pPr>
    <w:r w:rsidRPr="00AA569E">
      <w:t>13-OP230515</w:t>
    </w:r>
    <w:r>
      <w:t>:</w:t>
    </w:r>
    <w:r w:rsidRPr="00AA569E">
      <w:t xml:space="preserve"> </w:t>
    </w:r>
    <w:r>
      <w:t>Priloga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B3269"/>
    <w:multiLevelType w:val="hybridMultilevel"/>
    <w:tmpl w:val="4404A4C6"/>
    <w:lvl w:ilvl="0" w:tplc="DA126FCC">
      <w:numFmt w:val="bullet"/>
      <w:lvlText w:val="-"/>
      <w:lvlJc w:val="left"/>
      <w:pPr>
        <w:ind w:left="1363" w:hanging="360"/>
      </w:pPr>
      <w:rPr>
        <w:rFonts w:ascii="Cambria" w:eastAsia="Times New Roman" w:hAnsi="Cambri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CA0AE1"/>
    <w:multiLevelType w:val="hybridMultilevel"/>
    <w:tmpl w:val="06309C1E"/>
    <w:lvl w:ilvl="0" w:tplc="DA126FCC">
      <w:numFmt w:val="bullet"/>
      <w:lvlText w:val="-"/>
      <w:lvlJc w:val="left"/>
      <w:pPr>
        <w:ind w:left="1363" w:hanging="360"/>
      </w:pPr>
      <w:rPr>
        <w:rFonts w:ascii="Cambria" w:eastAsia="Times New Roman" w:hAnsi="Cambri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5E4F9D"/>
    <w:multiLevelType w:val="hybridMultilevel"/>
    <w:tmpl w:val="0CCC433C"/>
    <w:lvl w:ilvl="0" w:tplc="DA126FCC">
      <w:numFmt w:val="bullet"/>
      <w:lvlText w:val="-"/>
      <w:lvlJc w:val="left"/>
      <w:pPr>
        <w:ind w:left="720" w:hanging="360"/>
      </w:pPr>
      <w:rPr>
        <w:rFonts w:ascii="Cambria" w:eastAsia="Times New Roman" w:hAnsi="Cambri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65F74"/>
    <w:multiLevelType w:val="hybridMultilevel"/>
    <w:tmpl w:val="378C7A56"/>
    <w:lvl w:ilvl="0" w:tplc="FDAC778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FB6F69"/>
    <w:multiLevelType w:val="hybridMultilevel"/>
    <w:tmpl w:val="B96CEC40"/>
    <w:lvl w:ilvl="0" w:tplc="DA126FCC">
      <w:numFmt w:val="bullet"/>
      <w:lvlText w:val="-"/>
      <w:lvlJc w:val="left"/>
      <w:pPr>
        <w:ind w:left="1363" w:hanging="360"/>
      </w:pPr>
      <w:rPr>
        <w:rFonts w:ascii="Cambria" w:eastAsia="Times New Roman" w:hAnsi="Cambri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A1390A"/>
    <w:multiLevelType w:val="hybridMultilevel"/>
    <w:tmpl w:val="D2E2E2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D615C6"/>
    <w:multiLevelType w:val="hybridMultilevel"/>
    <w:tmpl w:val="E20EC780"/>
    <w:lvl w:ilvl="0" w:tplc="DA126FCC">
      <w:numFmt w:val="bullet"/>
      <w:lvlText w:val="-"/>
      <w:lvlJc w:val="left"/>
      <w:pPr>
        <w:ind w:left="1363" w:hanging="360"/>
      </w:pPr>
      <w:rPr>
        <w:rFonts w:ascii="Cambria" w:eastAsia="Times New Roman" w:hAnsi="Cambri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240CFF"/>
    <w:multiLevelType w:val="hybridMultilevel"/>
    <w:tmpl w:val="9064DBAE"/>
    <w:lvl w:ilvl="0" w:tplc="DA126FCC">
      <w:numFmt w:val="bullet"/>
      <w:lvlText w:val="-"/>
      <w:lvlJc w:val="left"/>
      <w:pPr>
        <w:ind w:left="1363" w:hanging="360"/>
      </w:pPr>
      <w:rPr>
        <w:rFonts w:ascii="Cambria" w:eastAsia="Times New Roman" w:hAnsi="Cambri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0819245">
    <w:abstractNumId w:val="3"/>
  </w:num>
  <w:num w:numId="2" w16cid:durableId="934240345">
    <w:abstractNumId w:val="0"/>
  </w:num>
  <w:num w:numId="3" w16cid:durableId="233394900">
    <w:abstractNumId w:val="4"/>
  </w:num>
  <w:num w:numId="4" w16cid:durableId="676273638">
    <w:abstractNumId w:val="6"/>
  </w:num>
  <w:num w:numId="5" w16cid:durableId="1133602068">
    <w:abstractNumId w:val="7"/>
  </w:num>
  <w:num w:numId="6" w16cid:durableId="1602949572">
    <w:abstractNumId w:val="1"/>
  </w:num>
  <w:num w:numId="7" w16cid:durableId="1765490551">
    <w:abstractNumId w:val="5"/>
  </w:num>
  <w:num w:numId="8" w16cid:durableId="6576587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AD1"/>
    <w:rsid w:val="000149D1"/>
    <w:rsid w:val="000244AC"/>
    <w:rsid w:val="000958A5"/>
    <w:rsid w:val="000C049B"/>
    <w:rsid w:val="000C50BB"/>
    <w:rsid w:val="000D4D7B"/>
    <w:rsid w:val="00177091"/>
    <w:rsid w:val="00182FC9"/>
    <w:rsid w:val="00237FB7"/>
    <w:rsid w:val="00281618"/>
    <w:rsid w:val="0028353C"/>
    <w:rsid w:val="0029296B"/>
    <w:rsid w:val="00293C6E"/>
    <w:rsid w:val="00296BA9"/>
    <w:rsid w:val="002C329B"/>
    <w:rsid w:val="002F729B"/>
    <w:rsid w:val="0032033C"/>
    <w:rsid w:val="00322C79"/>
    <w:rsid w:val="0036371A"/>
    <w:rsid w:val="00373D14"/>
    <w:rsid w:val="003A104A"/>
    <w:rsid w:val="003A4684"/>
    <w:rsid w:val="003B58BC"/>
    <w:rsid w:val="003B78E8"/>
    <w:rsid w:val="003C526A"/>
    <w:rsid w:val="003F0B45"/>
    <w:rsid w:val="003F6DA9"/>
    <w:rsid w:val="00412601"/>
    <w:rsid w:val="00414774"/>
    <w:rsid w:val="00427295"/>
    <w:rsid w:val="00443A3D"/>
    <w:rsid w:val="00454785"/>
    <w:rsid w:val="0046090D"/>
    <w:rsid w:val="0048355D"/>
    <w:rsid w:val="005069F3"/>
    <w:rsid w:val="005411E1"/>
    <w:rsid w:val="0055759F"/>
    <w:rsid w:val="0056001B"/>
    <w:rsid w:val="00570BAE"/>
    <w:rsid w:val="005B5DAE"/>
    <w:rsid w:val="005C47FE"/>
    <w:rsid w:val="005C71FD"/>
    <w:rsid w:val="005D629B"/>
    <w:rsid w:val="005D7958"/>
    <w:rsid w:val="0064785B"/>
    <w:rsid w:val="00673917"/>
    <w:rsid w:val="00695E3E"/>
    <w:rsid w:val="006A2EE6"/>
    <w:rsid w:val="006B1F51"/>
    <w:rsid w:val="006F095F"/>
    <w:rsid w:val="00715347"/>
    <w:rsid w:val="0072444E"/>
    <w:rsid w:val="00746E9D"/>
    <w:rsid w:val="00752444"/>
    <w:rsid w:val="0076119D"/>
    <w:rsid w:val="00795F6D"/>
    <w:rsid w:val="007A17D2"/>
    <w:rsid w:val="007A70B5"/>
    <w:rsid w:val="007F33D7"/>
    <w:rsid w:val="007F6AF6"/>
    <w:rsid w:val="00807AD1"/>
    <w:rsid w:val="00816316"/>
    <w:rsid w:val="00835F6B"/>
    <w:rsid w:val="00853526"/>
    <w:rsid w:val="008640CD"/>
    <w:rsid w:val="0087321E"/>
    <w:rsid w:val="00874250"/>
    <w:rsid w:val="0089496A"/>
    <w:rsid w:val="008B5677"/>
    <w:rsid w:val="008F6E71"/>
    <w:rsid w:val="0098455C"/>
    <w:rsid w:val="009E58E6"/>
    <w:rsid w:val="009F5852"/>
    <w:rsid w:val="00A27F11"/>
    <w:rsid w:val="00A33F6F"/>
    <w:rsid w:val="00A37B47"/>
    <w:rsid w:val="00AA569E"/>
    <w:rsid w:val="00AD3D90"/>
    <w:rsid w:val="00B33DFA"/>
    <w:rsid w:val="00B6598D"/>
    <w:rsid w:val="00B70353"/>
    <w:rsid w:val="00B716B5"/>
    <w:rsid w:val="00B92819"/>
    <w:rsid w:val="00BB5DBD"/>
    <w:rsid w:val="00BF0F19"/>
    <w:rsid w:val="00C00894"/>
    <w:rsid w:val="00C0385E"/>
    <w:rsid w:val="00C05990"/>
    <w:rsid w:val="00C1603F"/>
    <w:rsid w:val="00C235AB"/>
    <w:rsid w:val="00C77028"/>
    <w:rsid w:val="00C85799"/>
    <w:rsid w:val="00C86C0A"/>
    <w:rsid w:val="00CC2D14"/>
    <w:rsid w:val="00D17664"/>
    <w:rsid w:val="00DA6AFB"/>
    <w:rsid w:val="00DB32A2"/>
    <w:rsid w:val="00DB3AB3"/>
    <w:rsid w:val="00DB3B7A"/>
    <w:rsid w:val="00DD7E1C"/>
    <w:rsid w:val="00DF7A91"/>
    <w:rsid w:val="00E45545"/>
    <w:rsid w:val="00E663BE"/>
    <w:rsid w:val="00E66F43"/>
    <w:rsid w:val="00E85946"/>
    <w:rsid w:val="00EE5144"/>
    <w:rsid w:val="00F3259E"/>
    <w:rsid w:val="00F4088D"/>
    <w:rsid w:val="00F4304C"/>
    <w:rsid w:val="00F434D6"/>
    <w:rsid w:val="00F44267"/>
    <w:rsid w:val="00F70562"/>
    <w:rsid w:val="00FC6CDD"/>
    <w:rsid w:val="00FC70AD"/>
    <w:rsid w:val="00FD3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C4DBD"/>
  <w15:docId w15:val="{FAA40878-9935-486A-8841-2F5B30E13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07AD1"/>
    <w:pPr>
      <w:ind w:left="720"/>
      <w:contextualSpacing/>
    </w:pPr>
  </w:style>
  <w:style w:type="paragraph" w:customStyle="1" w:styleId="Default">
    <w:name w:val="Default"/>
    <w:rsid w:val="00BF0F1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059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05990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5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569E"/>
  </w:style>
  <w:style w:type="paragraph" w:styleId="Noga">
    <w:name w:val="footer"/>
    <w:basedOn w:val="Navaden"/>
    <w:link w:val="NogaZnak"/>
    <w:uiPriority w:val="99"/>
    <w:unhideWhenUsed/>
    <w:rsid w:val="00AA5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56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46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8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0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AD5D3AA80D2541BEA8D66074235229" ma:contentTypeVersion="8" ma:contentTypeDescription="Ustvari nov dokument." ma:contentTypeScope="" ma:versionID="4652ea215ca4bd0ccfd9317dfcbc480a">
  <xsd:schema xmlns:xsd="http://www.w3.org/2001/XMLSchema" xmlns:xs="http://www.w3.org/2001/XMLSchema" xmlns:p="http://schemas.microsoft.com/office/2006/metadata/properties" xmlns:ns2="05cfd017-f8ca-492a-9b20-01b25945ae55" xmlns:ns3="1feb80da-a86a-4a46-9fb1-5ff671e409d7" targetNamespace="http://schemas.microsoft.com/office/2006/metadata/properties" ma:root="true" ma:fieldsID="de924d2b6c44cc0f9e03e6591e5e3382" ns2:_="" ns3:_="">
    <xsd:import namespace="05cfd017-f8ca-492a-9b20-01b25945ae55"/>
    <xsd:import namespace="1feb80da-a86a-4a46-9fb1-5ff671e409d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cfd017-f8ca-492a-9b20-01b25945ae5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eb80da-a86a-4a46-9fb1-5ff671e409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63B0E06-30A2-4416-85BC-18CCA2BAF8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cfd017-f8ca-492a-9b20-01b25945ae55"/>
    <ds:schemaRef ds:uri="1feb80da-a86a-4a46-9fb1-5ff671e409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9C709A-3D46-4B4C-8590-C093BA3CEF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7FA8C6-24B3-4C9F-824A-AB972E9921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D7ADFC-560B-4414-B39E-F6249C8FB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emil</dc:creator>
  <cp:lastModifiedBy>Andreja Žunec</cp:lastModifiedBy>
  <cp:revision>8</cp:revision>
  <cp:lastPrinted>2023-05-22T06:28:00Z</cp:lastPrinted>
  <dcterms:created xsi:type="dcterms:W3CDTF">2023-06-12T09:09:00Z</dcterms:created>
  <dcterms:modified xsi:type="dcterms:W3CDTF">2023-06-16T07:47:00Z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0x0101008AAD5D3AA80D2541BEA8D66074235229</vt:lpwstr>
  </property>
</Properties>
</file>